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6C" w:rsidRDefault="00A0296C" w:rsidP="00A02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на дому </w:t>
      </w:r>
    </w:p>
    <w:p w:rsidR="00B966F0" w:rsidRDefault="00A0296C" w:rsidP="00A02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образовательных технологий</w:t>
      </w:r>
    </w:p>
    <w:p w:rsidR="00B966F0" w:rsidRDefault="00191097" w:rsidP="00B9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B966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8C4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083" w:rsidRDefault="00191097" w:rsidP="00953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08208E">
        <w:rPr>
          <w:rFonts w:ascii="Times New Roman" w:hAnsi="Times New Roman" w:cs="Times New Roman"/>
          <w:sz w:val="28"/>
          <w:szCs w:val="28"/>
        </w:rPr>
        <w:t xml:space="preserve"> учебном году на дому п</w:t>
      </w:r>
      <w:r>
        <w:rPr>
          <w:rFonts w:ascii="Times New Roman" w:hAnsi="Times New Roman" w:cs="Times New Roman"/>
          <w:sz w:val="28"/>
          <w:szCs w:val="28"/>
        </w:rPr>
        <w:t>о медицинским показаниям обучала</w:t>
      </w:r>
      <w:r w:rsidR="0008208E">
        <w:rPr>
          <w:rFonts w:ascii="Times New Roman" w:hAnsi="Times New Roman" w:cs="Times New Roman"/>
          <w:sz w:val="28"/>
          <w:szCs w:val="28"/>
        </w:rPr>
        <w:t xml:space="preserve">сь </w:t>
      </w:r>
      <w:r w:rsidR="00993AD0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П. (6 «Б» класс, ребенок-инвалид).</w:t>
      </w:r>
    </w:p>
    <w:p w:rsidR="00C57EF5" w:rsidRDefault="00C57EF5" w:rsidP="0095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 – шестой гол участия  нашей  образовательной организации  в  областной программе «Развитие дистанционного образования детей-инвалидов». Учащаяся продолжила обучение  на дому с элементами дистанционных образовательных технологий. С  ребенком  работали  учителя-профессионалы</w:t>
      </w:r>
      <w:r w:rsidRPr="002F3F24">
        <w:rPr>
          <w:rFonts w:ascii="Times New Roman" w:hAnsi="Times New Roman" w:cs="Times New Roman"/>
          <w:sz w:val="28"/>
          <w:szCs w:val="28"/>
        </w:rPr>
        <w:t>, владеющие современными средствами обучения, дистанционными те</w:t>
      </w:r>
      <w:r>
        <w:rPr>
          <w:rFonts w:ascii="Times New Roman" w:hAnsi="Times New Roman" w:cs="Times New Roman"/>
          <w:sz w:val="28"/>
          <w:szCs w:val="28"/>
        </w:rPr>
        <w:t>хнологиями, которые</w:t>
      </w:r>
      <w:r w:rsidRPr="00530E99">
        <w:rPr>
          <w:rFonts w:ascii="Times New Roman" w:hAnsi="Times New Roman" w:cs="Times New Roman"/>
          <w:sz w:val="28"/>
          <w:szCs w:val="28"/>
        </w:rPr>
        <w:t xml:space="preserve"> </w:t>
      </w:r>
      <w:r w:rsidRPr="002F3F24">
        <w:rPr>
          <w:rFonts w:ascii="Times New Roman" w:hAnsi="Times New Roman" w:cs="Times New Roman"/>
          <w:sz w:val="28"/>
          <w:szCs w:val="28"/>
        </w:rPr>
        <w:t>прошли курсы повышения квалиф</w:t>
      </w:r>
      <w:r>
        <w:rPr>
          <w:rFonts w:ascii="Times New Roman" w:hAnsi="Times New Roman" w:cs="Times New Roman"/>
          <w:sz w:val="28"/>
          <w:szCs w:val="28"/>
        </w:rPr>
        <w:t>икации в Академии социального управления</w:t>
      </w:r>
      <w:r w:rsidRPr="002F3F2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Великоредчанина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русского языка и литературы, Гончарова А.А., учитель английского языка.</w:t>
      </w:r>
    </w:p>
    <w:p w:rsidR="00C57EF5" w:rsidRDefault="00C57EF5" w:rsidP="00C57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842"/>
        <w:gridCol w:w="851"/>
        <w:gridCol w:w="709"/>
        <w:gridCol w:w="1275"/>
        <w:gridCol w:w="1134"/>
      </w:tblGrid>
      <w:tr w:rsidR="00C57EF5" w:rsidRPr="004F191E" w:rsidTr="00953AA7">
        <w:trPr>
          <w:trHeight w:val="6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курса ПК (тема)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ОУ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окончания </w:t>
            </w:r>
          </w:p>
        </w:tc>
      </w:tr>
      <w:tr w:rsidR="00C57EF5" w:rsidRPr="004F191E" w:rsidTr="00953AA7">
        <w:trPr>
          <w:trHeight w:val="3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образование: содержание и методика реализации для обучающихся с ОВЗ с применением ДОТ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</w:t>
            </w:r>
          </w:p>
        </w:tc>
      </w:tr>
      <w:tr w:rsidR="00C57EF5" w:rsidRPr="004F191E" w:rsidTr="00953AA7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и организационно-методическое сопровождение надомного обучения детей с ОВЗ с использованием ДОТ»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 </w:t>
            </w:r>
          </w:p>
        </w:tc>
      </w:tr>
      <w:tr w:rsidR="00C57EF5" w:rsidRPr="004F191E" w:rsidTr="00953AA7">
        <w:trPr>
          <w:trHeight w:val="3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Великоредчанина</w:t>
            </w:r>
            <w:proofErr w:type="spellEnd"/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Инклюзивное образование: содержание и методика реализации для обучающихся с </w:t>
            </w: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ОВЗ с применением ДОТ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 </w:t>
            </w:r>
          </w:p>
        </w:tc>
      </w:tr>
      <w:tr w:rsidR="00C57EF5" w:rsidRPr="004F191E" w:rsidTr="00953AA7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и организационно-методическое сопровождение надомного обучения детей с ОВЗ с использованием ДОТ»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 </w:t>
            </w:r>
          </w:p>
        </w:tc>
      </w:tr>
      <w:tr w:rsidR="00C57EF5" w:rsidRPr="004F191E" w:rsidTr="00953AA7">
        <w:trPr>
          <w:trHeight w:val="3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</w:t>
            </w:r>
            <w:proofErr w:type="spellEnd"/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обучения в рамках ДО детей-инвалидов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57EF5" w:rsidRPr="004F191E" w:rsidRDefault="00C57EF5" w:rsidP="00204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</w:tbl>
    <w:p w:rsidR="00F31C1A" w:rsidRDefault="007704F3" w:rsidP="00325D57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занятий педагогами были разработаны адаптированные программы по всем учебным предметам</w:t>
      </w:r>
      <w:r w:rsidR="00207478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3C24B7">
        <w:rPr>
          <w:rFonts w:ascii="Times New Roman" w:hAnsi="Times New Roman" w:cs="Times New Roman"/>
          <w:sz w:val="28"/>
          <w:szCs w:val="28"/>
        </w:rPr>
        <w:t>учебный план надомного обучения, а также программы, предусматривающие использование дистанционных образовательных технологий по русскому языку, литературе, математике, английскому языку.</w:t>
      </w:r>
      <w:r w:rsidR="00B82814" w:rsidRPr="00B82814">
        <w:rPr>
          <w:rFonts w:ascii="Times New Roman" w:hAnsi="Times New Roman" w:cs="Times New Roman"/>
          <w:sz w:val="28"/>
          <w:szCs w:val="28"/>
        </w:rPr>
        <w:t xml:space="preserve"> </w:t>
      </w:r>
      <w:r w:rsidR="00207478">
        <w:rPr>
          <w:rFonts w:ascii="Times New Roman" w:hAnsi="Times New Roman" w:cs="Times New Roman"/>
          <w:sz w:val="28"/>
          <w:szCs w:val="28"/>
        </w:rPr>
        <w:t xml:space="preserve">При </w:t>
      </w:r>
      <w:r w:rsidR="00C57EF5">
        <w:rPr>
          <w:rFonts w:ascii="Times New Roman" w:hAnsi="Times New Roman" w:cs="Times New Roman"/>
          <w:sz w:val="28"/>
          <w:szCs w:val="28"/>
        </w:rPr>
        <w:t>проведении</w:t>
      </w:r>
      <w:r w:rsidR="00B82814" w:rsidRPr="00B82814">
        <w:rPr>
          <w:rFonts w:ascii="Times New Roman" w:hAnsi="Times New Roman" w:cs="Times New Roman"/>
          <w:sz w:val="28"/>
          <w:szCs w:val="28"/>
        </w:rPr>
        <w:t xml:space="preserve"> занятий  педагоги учиты</w:t>
      </w:r>
      <w:r w:rsidR="00191097">
        <w:rPr>
          <w:rFonts w:ascii="Times New Roman" w:hAnsi="Times New Roman" w:cs="Times New Roman"/>
          <w:sz w:val="28"/>
          <w:szCs w:val="28"/>
        </w:rPr>
        <w:t>вают возможности здоровья  ребенка, его</w:t>
      </w:r>
      <w:r w:rsidR="00B82814" w:rsidRPr="00B82814">
        <w:rPr>
          <w:rFonts w:ascii="Times New Roman" w:hAnsi="Times New Roman" w:cs="Times New Roman"/>
          <w:sz w:val="28"/>
          <w:szCs w:val="28"/>
        </w:rPr>
        <w:t xml:space="preserve"> психофизиологические особенности, способности, ориентируются н</w:t>
      </w:r>
      <w:r w:rsidR="00191097">
        <w:rPr>
          <w:rFonts w:ascii="Times New Roman" w:hAnsi="Times New Roman" w:cs="Times New Roman"/>
          <w:sz w:val="28"/>
          <w:szCs w:val="28"/>
        </w:rPr>
        <w:t>а перспективы развития обучающейся, раскрытие ее</w:t>
      </w:r>
      <w:r w:rsidR="00B82814" w:rsidRPr="00B82814">
        <w:rPr>
          <w:rFonts w:ascii="Times New Roman" w:hAnsi="Times New Roman" w:cs="Times New Roman"/>
          <w:sz w:val="28"/>
          <w:szCs w:val="28"/>
        </w:rPr>
        <w:t xml:space="preserve"> потенциала.</w:t>
      </w:r>
      <w:r w:rsidR="00B8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71" w:rsidRDefault="00CE5971" w:rsidP="001910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B23D3">
        <w:rPr>
          <w:rFonts w:ascii="Times New Roman" w:hAnsi="Times New Roman"/>
          <w:sz w:val="28"/>
          <w:szCs w:val="28"/>
        </w:rPr>
        <w:t xml:space="preserve"> целью повышения эффективно</w:t>
      </w:r>
      <w:r w:rsidR="00C57EF5">
        <w:rPr>
          <w:rFonts w:ascii="Times New Roman" w:hAnsi="Times New Roman"/>
          <w:sz w:val="28"/>
          <w:szCs w:val="28"/>
        </w:rPr>
        <w:t>сти учебного процесса учителями</w:t>
      </w:r>
      <w:r w:rsidR="003B23D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озданы электронные пособия: тес</w:t>
      </w:r>
      <w:r w:rsidR="006F67B2">
        <w:rPr>
          <w:rFonts w:ascii="Times New Roman" w:hAnsi="Times New Roman"/>
          <w:sz w:val="28"/>
          <w:szCs w:val="28"/>
        </w:rPr>
        <w:t>ты, презентации, тренинги</w:t>
      </w:r>
      <w:r>
        <w:rPr>
          <w:rFonts w:ascii="Times New Roman" w:hAnsi="Times New Roman"/>
          <w:sz w:val="28"/>
          <w:szCs w:val="28"/>
        </w:rPr>
        <w:t>.</w:t>
      </w:r>
    </w:p>
    <w:p w:rsidR="006F67B2" w:rsidRPr="006F67B2" w:rsidRDefault="006F67B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7B2">
        <w:rPr>
          <w:rFonts w:ascii="Times New Roman" w:hAnsi="Times New Roman" w:cs="Times New Roman"/>
          <w:sz w:val="28"/>
          <w:szCs w:val="28"/>
        </w:rPr>
        <w:t xml:space="preserve">Системно велась работа со следующими сайтами: 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fcior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(Федеральный центр информационных образовательных ресурсов),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vacad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(Региональный центр дистанционного образования),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collection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ресурсов),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testedu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(Образовательные онлайн-тесты по всем предметам),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yaklass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D84BA2" w:rsidRDefault="00D84BA2" w:rsidP="00D84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assistant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(сайт «Школьный помощник»).</w:t>
      </w:r>
    </w:p>
    <w:p w:rsidR="006F67B2" w:rsidRDefault="006F67B2" w:rsidP="0032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7B2">
        <w:rPr>
          <w:rFonts w:ascii="Times New Roman" w:hAnsi="Times New Roman" w:cs="Times New Roman"/>
          <w:sz w:val="28"/>
          <w:szCs w:val="28"/>
        </w:rPr>
        <w:t>В режиме электронной почты проходил обмен материалами к урокам между учителем и учащейся при помощи родителей. Продолжалась работа по освоению навыков работы с документами и презентациями на компьютере.</w:t>
      </w:r>
    </w:p>
    <w:p w:rsidR="006F67B2" w:rsidRPr="006F67B2" w:rsidRDefault="0082526C" w:rsidP="00325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</w:t>
      </w:r>
      <w:r w:rsidR="006F67B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F67B2" w:rsidRPr="006F67B2">
        <w:rPr>
          <w:rFonts w:ascii="Times New Roman" w:hAnsi="Times New Roman" w:cs="Times New Roman"/>
          <w:sz w:val="28"/>
          <w:szCs w:val="28"/>
        </w:rPr>
        <w:t xml:space="preserve"> с программой  </w:t>
      </w:r>
      <w:r w:rsidR="006F67B2" w:rsidRPr="006F67B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F67B2" w:rsidRPr="006F67B2">
        <w:rPr>
          <w:rFonts w:ascii="Times New Roman" w:hAnsi="Times New Roman" w:cs="Times New Roman"/>
          <w:sz w:val="28"/>
          <w:szCs w:val="28"/>
        </w:rPr>
        <w:t xml:space="preserve">, что позволило проводить уроки в  открытом режиме </w:t>
      </w:r>
      <w:r w:rsidR="006F67B2" w:rsidRPr="006F67B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F67B2" w:rsidRPr="006F67B2">
        <w:rPr>
          <w:rFonts w:ascii="Times New Roman" w:hAnsi="Times New Roman" w:cs="Times New Roman"/>
          <w:sz w:val="28"/>
          <w:szCs w:val="28"/>
        </w:rPr>
        <w:t>-</w:t>
      </w:r>
      <w:r w:rsidR="006F67B2" w:rsidRPr="006F67B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6F67B2">
        <w:rPr>
          <w:rFonts w:ascii="Times New Roman" w:hAnsi="Times New Roman" w:cs="Times New Roman"/>
          <w:sz w:val="28"/>
          <w:szCs w:val="28"/>
        </w:rPr>
        <w:t>.</w:t>
      </w:r>
    </w:p>
    <w:p w:rsidR="00CE5971" w:rsidRDefault="00BA43A9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CE597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3B23D3">
        <w:rPr>
          <w:rFonts w:ascii="Times New Roman" w:hAnsi="Times New Roman"/>
          <w:sz w:val="28"/>
          <w:szCs w:val="28"/>
          <w:lang w:eastAsia="ru-RU"/>
        </w:rPr>
        <w:t>017 – 2018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</w:t>
      </w:r>
      <w:r w:rsidR="00AC2E5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3B23D3">
        <w:rPr>
          <w:rFonts w:ascii="Times New Roman" w:hAnsi="Times New Roman"/>
          <w:sz w:val="28"/>
          <w:szCs w:val="28"/>
          <w:lang w:eastAsia="ru-RU"/>
        </w:rPr>
        <w:t xml:space="preserve"> было проведено 15</w:t>
      </w:r>
      <w:r w:rsidR="002C49F7">
        <w:rPr>
          <w:rFonts w:ascii="Times New Roman" w:hAnsi="Times New Roman"/>
          <w:sz w:val="28"/>
          <w:szCs w:val="28"/>
          <w:lang w:eastAsia="ru-RU"/>
        </w:rPr>
        <w:t>5</w:t>
      </w:r>
      <w:r w:rsidR="000A1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67B2">
        <w:rPr>
          <w:rFonts w:ascii="Times New Roman" w:hAnsi="Times New Roman"/>
          <w:sz w:val="28"/>
          <w:szCs w:val="28"/>
          <w:lang w:eastAsia="ru-RU"/>
        </w:rPr>
        <w:t>урок</w:t>
      </w:r>
      <w:r w:rsidR="002C49F7">
        <w:rPr>
          <w:rFonts w:ascii="Times New Roman" w:hAnsi="Times New Roman"/>
          <w:sz w:val="28"/>
          <w:szCs w:val="28"/>
          <w:lang w:eastAsia="ru-RU"/>
        </w:rPr>
        <w:t>ов</w:t>
      </w:r>
      <w:r w:rsidR="00CE5971">
        <w:rPr>
          <w:rFonts w:ascii="Times New Roman" w:hAnsi="Times New Roman"/>
          <w:sz w:val="28"/>
          <w:szCs w:val="28"/>
          <w:lang w:eastAsia="ru-RU"/>
        </w:rPr>
        <w:t xml:space="preserve"> с элем</w:t>
      </w:r>
      <w:r w:rsidR="002A67FB">
        <w:rPr>
          <w:rFonts w:ascii="Times New Roman" w:hAnsi="Times New Roman"/>
          <w:sz w:val="28"/>
          <w:szCs w:val="28"/>
          <w:lang w:eastAsia="ru-RU"/>
        </w:rPr>
        <w:t>ентами дистанционных</w:t>
      </w:r>
      <w:r w:rsidR="00D84BA2">
        <w:rPr>
          <w:rFonts w:ascii="Times New Roman" w:hAnsi="Times New Roman"/>
          <w:sz w:val="28"/>
          <w:szCs w:val="28"/>
          <w:lang w:eastAsia="ru-RU"/>
        </w:rPr>
        <w:t xml:space="preserve"> образовательных</w:t>
      </w:r>
      <w:r w:rsidR="002A67FB">
        <w:rPr>
          <w:rFonts w:ascii="Times New Roman" w:hAnsi="Times New Roman"/>
          <w:sz w:val="28"/>
          <w:szCs w:val="28"/>
          <w:lang w:eastAsia="ru-RU"/>
        </w:rPr>
        <w:t xml:space="preserve"> технологий, из них </w:t>
      </w:r>
      <w:r w:rsidR="002A67FB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D84BA2">
        <w:rPr>
          <w:rFonts w:ascii="Times New Roman" w:hAnsi="Times New Roman"/>
          <w:sz w:val="28"/>
          <w:szCs w:val="28"/>
          <w:lang w:eastAsia="ru-RU"/>
        </w:rPr>
        <w:t xml:space="preserve"> – 43</w:t>
      </w:r>
      <w:r w:rsidR="002A67FB">
        <w:rPr>
          <w:rFonts w:ascii="Times New Roman" w:hAnsi="Times New Roman"/>
          <w:sz w:val="28"/>
          <w:szCs w:val="28"/>
          <w:lang w:eastAsia="ru-RU"/>
        </w:rPr>
        <w:t>:</w:t>
      </w:r>
    </w:p>
    <w:p w:rsidR="00CE5971" w:rsidRPr="00BA43A9" w:rsidRDefault="00D84BA2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 – 52</w:t>
      </w:r>
      <w:r w:rsidR="00076F39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BA43A9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BA43A9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B303B5">
        <w:rPr>
          <w:rFonts w:ascii="Times New Roman" w:hAnsi="Times New Roman"/>
          <w:sz w:val="28"/>
          <w:szCs w:val="28"/>
          <w:lang w:eastAsia="ru-RU"/>
        </w:rPr>
        <w:t xml:space="preserve"> - 12</w:t>
      </w:r>
    </w:p>
    <w:p w:rsidR="00CE5971" w:rsidRDefault="00C57EF5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язык – 5</w:t>
      </w:r>
      <w:r w:rsidR="00076F39">
        <w:rPr>
          <w:rFonts w:ascii="Times New Roman" w:hAnsi="Times New Roman"/>
          <w:sz w:val="28"/>
          <w:szCs w:val="28"/>
          <w:lang w:eastAsia="ru-RU"/>
        </w:rPr>
        <w:t>4</w:t>
      </w:r>
      <w:r w:rsidR="00CE5971">
        <w:rPr>
          <w:rFonts w:ascii="Times New Roman" w:hAnsi="Times New Roman"/>
          <w:sz w:val="28"/>
          <w:szCs w:val="28"/>
          <w:lang w:eastAsia="ru-RU"/>
        </w:rPr>
        <w:t xml:space="preserve"> урок</w:t>
      </w:r>
      <w:r w:rsidR="00076F39">
        <w:rPr>
          <w:rFonts w:ascii="Times New Roman" w:hAnsi="Times New Roman"/>
          <w:sz w:val="28"/>
          <w:szCs w:val="28"/>
          <w:lang w:eastAsia="ru-RU"/>
        </w:rPr>
        <w:t>а</w:t>
      </w:r>
      <w:r w:rsidR="00BA43A9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BA43A9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B303B5">
        <w:rPr>
          <w:rFonts w:ascii="Times New Roman" w:hAnsi="Times New Roman"/>
          <w:sz w:val="28"/>
          <w:szCs w:val="28"/>
          <w:lang w:eastAsia="ru-RU"/>
        </w:rPr>
        <w:t xml:space="preserve"> - 16</w:t>
      </w:r>
    </w:p>
    <w:p w:rsidR="00D84BA2" w:rsidRDefault="00C57EF5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 – 18 уроков</w:t>
      </w:r>
      <w:r w:rsidR="00D84BA2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 w:rsidR="00D84BA2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B303B5">
        <w:rPr>
          <w:rFonts w:ascii="Times New Roman" w:hAnsi="Times New Roman"/>
          <w:sz w:val="28"/>
          <w:szCs w:val="28"/>
          <w:lang w:eastAsia="ru-RU"/>
        </w:rPr>
        <w:t xml:space="preserve"> - 8</w:t>
      </w:r>
    </w:p>
    <w:p w:rsidR="00076F39" w:rsidRDefault="00076F39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английский язык – 17 уроков, из них </w:t>
      </w:r>
      <w:r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325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F5">
        <w:rPr>
          <w:rFonts w:ascii="Times New Roman" w:hAnsi="Times New Roman"/>
          <w:sz w:val="28"/>
          <w:szCs w:val="28"/>
          <w:lang w:eastAsia="ru-RU"/>
        </w:rPr>
        <w:t>–</w:t>
      </w:r>
      <w:r w:rsidR="00325D57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C57EF5" w:rsidRDefault="00C57EF5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география – 14 уроков</w:t>
      </w:r>
    </w:p>
    <w:p w:rsidR="002C49F7" w:rsidRPr="00325D57" w:rsidRDefault="006F67B2" w:rsidP="00325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Возможности, предоставленные дистанционным обучением, позволили </w:t>
      </w:r>
      <w:r w:rsidR="00CD3690">
        <w:rPr>
          <w:rFonts w:ascii="Times New Roman" w:hAnsi="Times New Roman"/>
          <w:sz w:val="28"/>
          <w:szCs w:val="28"/>
          <w:lang w:eastAsia="ru-RU"/>
        </w:rPr>
        <w:t xml:space="preserve">учащейся </w:t>
      </w:r>
      <w:r w:rsidR="00D84BA2">
        <w:rPr>
          <w:rFonts w:ascii="Times New Roman" w:hAnsi="Times New Roman"/>
          <w:sz w:val="28"/>
          <w:szCs w:val="28"/>
          <w:lang w:eastAsia="ru-RU"/>
        </w:rPr>
        <w:t xml:space="preserve">успешно </w:t>
      </w:r>
      <w:r w:rsidR="00376518">
        <w:rPr>
          <w:rFonts w:ascii="Times New Roman" w:hAnsi="Times New Roman"/>
          <w:sz w:val="28"/>
          <w:szCs w:val="28"/>
          <w:lang w:eastAsia="ru-RU"/>
        </w:rPr>
        <w:t>принять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val="en-US" w:eastAsia="ru-RU"/>
        </w:rPr>
        <w:t>online</w:t>
      </w:r>
      <w:r w:rsidR="00D84BA2">
        <w:rPr>
          <w:rFonts w:ascii="Times New Roman" w:hAnsi="Times New Roman"/>
          <w:sz w:val="28"/>
          <w:szCs w:val="28"/>
          <w:lang w:eastAsia="ru-RU"/>
        </w:rPr>
        <w:t>-</w:t>
      </w:r>
      <w:r w:rsidR="00376518">
        <w:rPr>
          <w:rFonts w:ascii="Times New Roman" w:hAnsi="Times New Roman"/>
          <w:sz w:val="28"/>
          <w:szCs w:val="28"/>
          <w:lang w:eastAsia="ru-RU"/>
        </w:rPr>
        <w:t>олимпиадах</w:t>
      </w:r>
      <w:r w:rsidR="002C49F7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861"/>
        <w:gridCol w:w="2686"/>
        <w:gridCol w:w="2943"/>
        <w:gridCol w:w="2939"/>
      </w:tblGrid>
      <w:tr w:rsidR="002C49F7" w:rsidTr="002C49F7">
        <w:tc>
          <w:tcPr>
            <w:tcW w:w="861" w:type="dxa"/>
          </w:tcPr>
          <w:p w:rsidR="002C49F7" w:rsidRPr="002C49F7" w:rsidRDefault="002C49F7" w:rsidP="00CD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9F7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2C49F7" w:rsidRPr="002C49F7" w:rsidRDefault="002C49F7" w:rsidP="00CD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9F7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олимпиады</w:t>
            </w:r>
          </w:p>
        </w:tc>
        <w:tc>
          <w:tcPr>
            <w:tcW w:w="2943" w:type="dxa"/>
          </w:tcPr>
          <w:p w:rsidR="002C49F7" w:rsidRPr="002C49F7" w:rsidRDefault="002C49F7" w:rsidP="00CD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9F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</w:t>
            </w:r>
          </w:p>
        </w:tc>
        <w:tc>
          <w:tcPr>
            <w:tcW w:w="2939" w:type="dxa"/>
          </w:tcPr>
          <w:p w:rsidR="002C49F7" w:rsidRPr="002C49F7" w:rsidRDefault="002C49F7" w:rsidP="00CD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9F7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</w:tr>
      <w:tr w:rsidR="002C49F7" w:rsidTr="002C49F7">
        <w:tc>
          <w:tcPr>
            <w:tcW w:w="861" w:type="dxa"/>
          </w:tcPr>
          <w:p w:rsidR="002C49F7" w:rsidRPr="00A84CDB" w:rsidRDefault="00D84BA2" w:rsidP="00CD3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F7AE0" w:rsidRPr="00A84C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2C49F7" w:rsidRDefault="003F7AE0" w:rsidP="00CD3690">
            <w:pPr>
              <w:jc w:val="both"/>
              <w:rPr>
                <w:iCs/>
                <w:sz w:val="28"/>
                <w:szCs w:val="28"/>
              </w:rPr>
            </w:pPr>
            <w:r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«Умники России» по русскому языку</w:t>
            </w:r>
          </w:p>
        </w:tc>
        <w:tc>
          <w:tcPr>
            <w:tcW w:w="2943" w:type="dxa"/>
          </w:tcPr>
          <w:p w:rsidR="003F7AE0" w:rsidRPr="00B373CC" w:rsidRDefault="003F7AE0" w:rsidP="00CD36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3CC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school-olympiads.ru</w:t>
            </w:r>
            <w:r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9F7" w:rsidRDefault="002C49F7" w:rsidP="00CD369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39" w:type="dxa"/>
          </w:tcPr>
          <w:p w:rsidR="002C49F7" w:rsidRDefault="00D84BA2" w:rsidP="00CD369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</w:t>
            </w:r>
            <w:r w:rsidR="003F7AE0"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A84CDB" w:rsidTr="002C49F7">
        <w:tc>
          <w:tcPr>
            <w:tcW w:w="861" w:type="dxa"/>
          </w:tcPr>
          <w:p w:rsidR="00A84CDB" w:rsidRPr="00A84CDB" w:rsidRDefault="00D84BA2" w:rsidP="00CD369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A84CD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84CDB" w:rsidRDefault="00A84CDB" w:rsidP="00CD3690">
            <w:pPr>
              <w:jc w:val="both"/>
              <w:rPr>
                <w:iCs/>
                <w:sz w:val="28"/>
                <w:szCs w:val="28"/>
              </w:rPr>
            </w:pPr>
            <w:r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олимпиада школьников «Умники России»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математике</w:t>
            </w:r>
          </w:p>
        </w:tc>
        <w:tc>
          <w:tcPr>
            <w:tcW w:w="2943" w:type="dxa"/>
          </w:tcPr>
          <w:p w:rsidR="00A84CDB" w:rsidRPr="00B373CC" w:rsidRDefault="00A84CDB" w:rsidP="00CD36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3CC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school-olympiads.ru</w:t>
            </w:r>
            <w:r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CDB" w:rsidRDefault="00A84CDB" w:rsidP="00CD369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39" w:type="dxa"/>
          </w:tcPr>
          <w:p w:rsidR="00A84CDB" w:rsidRDefault="00A84CDB" w:rsidP="00CD369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</w:t>
            </w:r>
            <w:r w:rsidRPr="00B3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</w:tbl>
    <w:p w:rsidR="00CE5971" w:rsidRDefault="00CE5971" w:rsidP="00CD369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84BA2">
        <w:rPr>
          <w:rFonts w:ascii="Times New Roman" w:hAnsi="Times New Roman"/>
          <w:sz w:val="28"/>
          <w:szCs w:val="28"/>
          <w:lang w:eastAsia="ru-RU"/>
        </w:rPr>
        <w:t>о итогам 2017-2018</w:t>
      </w:r>
      <w:r w:rsidR="00C34067">
        <w:rPr>
          <w:rFonts w:ascii="Times New Roman" w:hAnsi="Times New Roman"/>
          <w:sz w:val="28"/>
          <w:szCs w:val="28"/>
          <w:lang w:eastAsia="ru-RU"/>
        </w:rPr>
        <w:t xml:space="preserve"> учебного года п</w:t>
      </w:r>
      <w:r>
        <w:rPr>
          <w:rFonts w:ascii="Times New Roman" w:hAnsi="Times New Roman"/>
          <w:sz w:val="28"/>
          <w:szCs w:val="28"/>
          <w:lang w:eastAsia="ru-RU"/>
        </w:rPr>
        <w:t>рограмма</w:t>
      </w:r>
      <w:r w:rsidR="00953AA7">
        <w:rPr>
          <w:rFonts w:ascii="Times New Roman" w:hAnsi="Times New Roman"/>
          <w:sz w:val="28"/>
          <w:szCs w:val="28"/>
          <w:lang w:eastAsia="ru-RU"/>
        </w:rPr>
        <w:t xml:space="preserve"> по всем учебным предметам </w:t>
      </w:r>
      <w:bookmarkStart w:id="0" w:name="_GoBack"/>
      <w:bookmarkEnd w:id="0"/>
      <w:r w:rsidR="00C34067">
        <w:rPr>
          <w:rFonts w:ascii="Times New Roman" w:hAnsi="Times New Roman"/>
          <w:sz w:val="28"/>
          <w:szCs w:val="28"/>
          <w:lang w:eastAsia="ru-RU"/>
        </w:rPr>
        <w:t xml:space="preserve">выполнена </w:t>
      </w:r>
      <w:r w:rsidR="00D84BA2">
        <w:rPr>
          <w:rFonts w:ascii="Times New Roman" w:hAnsi="Times New Roman"/>
          <w:sz w:val="28"/>
          <w:szCs w:val="28"/>
          <w:lang w:eastAsia="ru-RU"/>
        </w:rPr>
        <w:t>в полном объеме. Учащаяся награждена Похвальным листом «За отличные успехи в учебе».</w:t>
      </w:r>
    </w:p>
    <w:p w:rsidR="00325D57" w:rsidRDefault="00325D57" w:rsidP="00325D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5D57" w:rsidRDefault="00325D57" w:rsidP="00325D5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Мониторинговые исследования организации дистанционного обучения:</w:t>
      </w:r>
    </w:p>
    <w:p w:rsidR="00325D57" w:rsidRDefault="00325D57" w:rsidP="00325D5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деятельности педагогических работников  проведен куратором дистанционного обучения Пушкиной Е.В.</w:t>
      </w:r>
    </w:p>
    <w:p w:rsidR="00325D57" w:rsidRDefault="00325D57" w:rsidP="00325D57">
      <w:pPr>
        <w:pStyle w:val="a6"/>
        <w:numPr>
          <w:ilvl w:val="0"/>
          <w:numId w:val="23"/>
        </w:numPr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Мониторинг учебных достижений учащихся (ответственный – класс</w:t>
      </w:r>
      <w:r w:rsidR="00953AA7">
        <w:rPr>
          <w:sz w:val="28"/>
          <w:szCs w:val="28"/>
        </w:rPr>
        <w:t>ный руководитель Гончарова А.А.</w:t>
      </w:r>
      <w:r>
        <w:rPr>
          <w:sz w:val="28"/>
          <w:szCs w:val="28"/>
        </w:rPr>
        <w:t>)</w:t>
      </w:r>
    </w:p>
    <w:p w:rsidR="00325D57" w:rsidRDefault="00325D57" w:rsidP="00325D57">
      <w:pPr>
        <w:pStyle w:val="a6"/>
        <w:numPr>
          <w:ilvl w:val="0"/>
          <w:numId w:val="23"/>
        </w:numPr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Мониторинг  состояния технических средств дистанционного обучения </w:t>
      </w:r>
    </w:p>
    <w:p w:rsidR="00325D57" w:rsidRDefault="00325D57" w:rsidP="00325D5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осуществляется техником </w:t>
      </w:r>
      <w:proofErr w:type="spellStart"/>
      <w:r>
        <w:rPr>
          <w:rFonts w:ascii="Times New Roman" w:hAnsi="Times New Roman"/>
          <w:sz w:val="28"/>
          <w:szCs w:val="28"/>
        </w:rPr>
        <w:t>Талантовой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</w:p>
    <w:p w:rsidR="00E2545A" w:rsidRDefault="00325D57" w:rsidP="00953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школы по теме «Дистанционное сопровождение процесса обучения детей-инвалидов и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ОВЗ»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Гончаровой А.А. педагогической общественности города в марте 2018 г. в рамках семинара учителей английского языка.</w:t>
      </w:r>
    </w:p>
    <w:sectPr w:rsidR="00E2545A" w:rsidSect="00E8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8A8"/>
    <w:multiLevelType w:val="hybridMultilevel"/>
    <w:tmpl w:val="3CFA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D73"/>
    <w:multiLevelType w:val="hybridMultilevel"/>
    <w:tmpl w:val="456A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F98"/>
    <w:multiLevelType w:val="hybridMultilevel"/>
    <w:tmpl w:val="76E00F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F9073C"/>
    <w:multiLevelType w:val="hybridMultilevel"/>
    <w:tmpl w:val="3FC0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04EB"/>
    <w:multiLevelType w:val="hybridMultilevel"/>
    <w:tmpl w:val="A6DE0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042E15"/>
    <w:multiLevelType w:val="hybridMultilevel"/>
    <w:tmpl w:val="4AD42F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49408A"/>
    <w:multiLevelType w:val="hybridMultilevel"/>
    <w:tmpl w:val="8F9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60242"/>
    <w:multiLevelType w:val="hybridMultilevel"/>
    <w:tmpl w:val="C088A004"/>
    <w:lvl w:ilvl="0" w:tplc="63785BE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56F8C"/>
    <w:multiLevelType w:val="hybridMultilevel"/>
    <w:tmpl w:val="354C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F302E"/>
    <w:multiLevelType w:val="hybridMultilevel"/>
    <w:tmpl w:val="279AAD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C16FC"/>
    <w:multiLevelType w:val="hybridMultilevel"/>
    <w:tmpl w:val="3CFA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80C61"/>
    <w:multiLevelType w:val="hybridMultilevel"/>
    <w:tmpl w:val="56D240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3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F"/>
    <w:rsid w:val="0000143B"/>
    <w:rsid w:val="000420E0"/>
    <w:rsid w:val="00056B1B"/>
    <w:rsid w:val="000639AC"/>
    <w:rsid w:val="0007578B"/>
    <w:rsid w:val="00076F39"/>
    <w:rsid w:val="0008208E"/>
    <w:rsid w:val="00093720"/>
    <w:rsid w:val="000A1B6D"/>
    <w:rsid w:val="000E2A84"/>
    <w:rsid w:val="000F07A8"/>
    <w:rsid w:val="000F72F4"/>
    <w:rsid w:val="00102462"/>
    <w:rsid w:val="001120AE"/>
    <w:rsid w:val="00116EDE"/>
    <w:rsid w:val="001431E3"/>
    <w:rsid w:val="00160765"/>
    <w:rsid w:val="00167310"/>
    <w:rsid w:val="001709BC"/>
    <w:rsid w:val="00191097"/>
    <w:rsid w:val="001A3A1B"/>
    <w:rsid w:val="001C09EB"/>
    <w:rsid w:val="001C4F08"/>
    <w:rsid w:val="001E58B0"/>
    <w:rsid w:val="002069C5"/>
    <w:rsid w:val="00207478"/>
    <w:rsid w:val="0022790B"/>
    <w:rsid w:val="0023577F"/>
    <w:rsid w:val="00243EDE"/>
    <w:rsid w:val="002525D9"/>
    <w:rsid w:val="002542A2"/>
    <w:rsid w:val="002766A0"/>
    <w:rsid w:val="00295CA1"/>
    <w:rsid w:val="002A19F6"/>
    <w:rsid w:val="002A67FB"/>
    <w:rsid w:val="002C4338"/>
    <w:rsid w:val="002C49F7"/>
    <w:rsid w:val="002D5821"/>
    <w:rsid w:val="002D5D11"/>
    <w:rsid w:val="002E7FD4"/>
    <w:rsid w:val="002F3F24"/>
    <w:rsid w:val="00321EDF"/>
    <w:rsid w:val="00325D57"/>
    <w:rsid w:val="003318F2"/>
    <w:rsid w:val="00333AE6"/>
    <w:rsid w:val="00344275"/>
    <w:rsid w:val="003503BD"/>
    <w:rsid w:val="00353106"/>
    <w:rsid w:val="00365A54"/>
    <w:rsid w:val="003726D8"/>
    <w:rsid w:val="003736B7"/>
    <w:rsid w:val="00375E93"/>
    <w:rsid w:val="00376518"/>
    <w:rsid w:val="003B23D3"/>
    <w:rsid w:val="003B6839"/>
    <w:rsid w:val="003C24B7"/>
    <w:rsid w:val="003F79F9"/>
    <w:rsid w:val="003F7AE0"/>
    <w:rsid w:val="003F7E3D"/>
    <w:rsid w:val="00400482"/>
    <w:rsid w:val="004133FC"/>
    <w:rsid w:val="00456B8F"/>
    <w:rsid w:val="00456D67"/>
    <w:rsid w:val="00463772"/>
    <w:rsid w:val="00496EFD"/>
    <w:rsid w:val="00497FC0"/>
    <w:rsid w:val="004C4674"/>
    <w:rsid w:val="004E0D74"/>
    <w:rsid w:val="004E57E9"/>
    <w:rsid w:val="004F0EC0"/>
    <w:rsid w:val="004F191E"/>
    <w:rsid w:val="005043FA"/>
    <w:rsid w:val="00506980"/>
    <w:rsid w:val="00512425"/>
    <w:rsid w:val="005220FA"/>
    <w:rsid w:val="00527FCF"/>
    <w:rsid w:val="00530E99"/>
    <w:rsid w:val="005434C9"/>
    <w:rsid w:val="00556B80"/>
    <w:rsid w:val="00570A0C"/>
    <w:rsid w:val="00574E7E"/>
    <w:rsid w:val="00576C10"/>
    <w:rsid w:val="00587D53"/>
    <w:rsid w:val="005A05B6"/>
    <w:rsid w:val="005A5D20"/>
    <w:rsid w:val="005C2127"/>
    <w:rsid w:val="005C4A02"/>
    <w:rsid w:val="005C4A36"/>
    <w:rsid w:val="005E59E1"/>
    <w:rsid w:val="00604BBD"/>
    <w:rsid w:val="006075EC"/>
    <w:rsid w:val="006114B0"/>
    <w:rsid w:val="00681E9B"/>
    <w:rsid w:val="00695BFD"/>
    <w:rsid w:val="006A3849"/>
    <w:rsid w:val="006A4D17"/>
    <w:rsid w:val="006A5FB8"/>
    <w:rsid w:val="006B4A36"/>
    <w:rsid w:val="006D4CF9"/>
    <w:rsid w:val="006F67B2"/>
    <w:rsid w:val="0070380F"/>
    <w:rsid w:val="00757448"/>
    <w:rsid w:val="00761683"/>
    <w:rsid w:val="007704F3"/>
    <w:rsid w:val="0077238A"/>
    <w:rsid w:val="007865F7"/>
    <w:rsid w:val="00791A52"/>
    <w:rsid w:val="0079218F"/>
    <w:rsid w:val="007C0367"/>
    <w:rsid w:val="007C2837"/>
    <w:rsid w:val="00800563"/>
    <w:rsid w:val="0081785E"/>
    <w:rsid w:val="0082526C"/>
    <w:rsid w:val="008354D7"/>
    <w:rsid w:val="0084063D"/>
    <w:rsid w:val="008579D6"/>
    <w:rsid w:val="008701EE"/>
    <w:rsid w:val="00875381"/>
    <w:rsid w:val="00883018"/>
    <w:rsid w:val="008B71BF"/>
    <w:rsid w:val="008C4033"/>
    <w:rsid w:val="008C4DB6"/>
    <w:rsid w:val="008E3C87"/>
    <w:rsid w:val="008E4889"/>
    <w:rsid w:val="008E55FE"/>
    <w:rsid w:val="0091409F"/>
    <w:rsid w:val="00916E06"/>
    <w:rsid w:val="00917A9A"/>
    <w:rsid w:val="00927ECE"/>
    <w:rsid w:val="009325D8"/>
    <w:rsid w:val="009443D2"/>
    <w:rsid w:val="00953AA7"/>
    <w:rsid w:val="00971C24"/>
    <w:rsid w:val="00982D85"/>
    <w:rsid w:val="009928A8"/>
    <w:rsid w:val="00993AD0"/>
    <w:rsid w:val="009E06E3"/>
    <w:rsid w:val="00A0296C"/>
    <w:rsid w:val="00A052CC"/>
    <w:rsid w:val="00A05EAC"/>
    <w:rsid w:val="00A1009E"/>
    <w:rsid w:val="00A24561"/>
    <w:rsid w:val="00A26EE3"/>
    <w:rsid w:val="00A30FD7"/>
    <w:rsid w:val="00A43F9F"/>
    <w:rsid w:val="00A667E0"/>
    <w:rsid w:val="00A66931"/>
    <w:rsid w:val="00A84CDB"/>
    <w:rsid w:val="00A9248A"/>
    <w:rsid w:val="00AC2E5B"/>
    <w:rsid w:val="00AC7DB1"/>
    <w:rsid w:val="00AD06F4"/>
    <w:rsid w:val="00AD11CD"/>
    <w:rsid w:val="00AD6DA2"/>
    <w:rsid w:val="00AE2BBA"/>
    <w:rsid w:val="00B07A14"/>
    <w:rsid w:val="00B30399"/>
    <w:rsid w:val="00B303B5"/>
    <w:rsid w:val="00B373CC"/>
    <w:rsid w:val="00B45E5E"/>
    <w:rsid w:val="00B51000"/>
    <w:rsid w:val="00B63064"/>
    <w:rsid w:val="00B719D1"/>
    <w:rsid w:val="00B8033D"/>
    <w:rsid w:val="00B82814"/>
    <w:rsid w:val="00B900D9"/>
    <w:rsid w:val="00B966F0"/>
    <w:rsid w:val="00BA284E"/>
    <w:rsid w:val="00BA43A9"/>
    <w:rsid w:val="00BC5EC0"/>
    <w:rsid w:val="00BD3FBB"/>
    <w:rsid w:val="00BF2617"/>
    <w:rsid w:val="00C04F07"/>
    <w:rsid w:val="00C11083"/>
    <w:rsid w:val="00C15F98"/>
    <w:rsid w:val="00C20B42"/>
    <w:rsid w:val="00C31EF4"/>
    <w:rsid w:val="00C34067"/>
    <w:rsid w:val="00C43048"/>
    <w:rsid w:val="00C57EF5"/>
    <w:rsid w:val="00C62267"/>
    <w:rsid w:val="00C80993"/>
    <w:rsid w:val="00C824F9"/>
    <w:rsid w:val="00C87E8F"/>
    <w:rsid w:val="00C92BF1"/>
    <w:rsid w:val="00C966A5"/>
    <w:rsid w:val="00CB4F76"/>
    <w:rsid w:val="00CD3690"/>
    <w:rsid w:val="00CE5971"/>
    <w:rsid w:val="00CF5316"/>
    <w:rsid w:val="00CF7464"/>
    <w:rsid w:val="00D02925"/>
    <w:rsid w:val="00D03A23"/>
    <w:rsid w:val="00D41C18"/>
    <w:rsid w:val="00D44FAA"/>
    <w:rsid w:val="00D468A3"/>
    <w:rsid w:val="00D64ED9"/>
    <w:rsid w:val="00D84BA2"/>
    <w:rsid w:val="00D91F43"/>
    <w:rsid w:val="00DA59B8"/>
    <w:rsid w:val="00DB52D6"/>
    <w:rsid w:val="00DC62C2"/>
    <w:rsid w:val="00E02193"/>
    <w:rsid w:val="00E2545A"/>
    <w:rsid w:val="00E4296F"/>
    <w:rsid w:val="00E440C0"/>
    <w:rsid w:val="00E61402"/>
    <w:rsid w:val="00E76A87"/>
    <w:rsid w:val="00E84D25"/>
    <w:rsid w:val="00EA3470"/>
    <w:rsid w:val="00EA76B4"/>
    <w:rsid w:val="00EA7846"/>
    <w:rsid w:val="00EC75D7"/>
    <w:rsid w:val="00ED0720"/>
    <w:rsid w:val="00F0101D"/>
    <w:rsid w:val="00F02D09"/>
    <w:rsid w:val="00F31C1A"/>
    <w:rsid w:val="00F40E2F"/>
    <w:rsid w:val="00F458D4"/>
    <w:rsid w:val="00FC6742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A02E-6869-4900-9A71-3B99BC6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9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CE59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E59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uiPriority w:val="99"/>
    <w:rsid w:val="00B8033D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6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1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6F67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F67B2"/>
  </w:style>
  <w:style w:type="paragraph" w:customStyle="1" w:styleId="10">
    <w:name w:val="Без интервала1"/>
    <w:uiPriority w:val="99"/>
    <w:rsid w:val="002C49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ca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/ru" TargetMode="External"/><Relationship Id="rId11" Type="http://schemas.openxmlformats.org/officeDocument/2006/relationships/hyperlink" Target="http://www.school-assis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FD05-77B3-4828-993F-4109E45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2001-12-31T21:17:00Z</cp:lastPrinted>
  <dcterms:created xsi:type="dcterms:W3CDTF">2019-01-27T12:17:00Z</dcterms:created>
  <dcterms:modified xsi:type="dcterms:W3CDTF">2019-01-27T12:17:00Z</dcterms:modified>
</cp:coreProperties>
</file>