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D21" w:rsidRDefault="00DF0D21" w:rsidP="00DF0D21">
      <w:pPr>
        <w:jc w:val="right"/>
      </w:pPr>
      <w:bookmarkStart w:id="0" w:name="_GoBack"/>
      <w:bookmarkEnd w:id="0"/>
      <w:r>
        <w:t>Приложение 2</w:t>
      </w:r>
    </w:p>
    <w:p w:rsidR="00DF0D21" w:rsidRDefault="0017539B" w:rsidP="00DF0D21">
      <w:pPr>
        <w:jc w:val="right"/>
      </w:pPr>
      <w:r>
        <w:t>к приказу № 82</w:t>
      </w:r>
      <w:r w:rsidR="00DF0D21">
        <w:t xml:space="preserve"> от </w:t>
      </w:r>
      <w:r>
        <w:t>20</w:t>
      </w:r>
      <w:r w:rsidR="00DF0D21">
        <w:t xml:space="preserve"> марта 2017 г.</w:t>
      </w:r>
    </w:p>
    <w:p w:rsidR="00DF0D21" w:rsidRDefault="00DF0D21" w:rsidP="00DF0D21">
      <w:pPr>
        <w:jc w:val="right"/>
      </w:pPr>
    </w:p>
    <w:p w:rsidR="00DF0D21" w:rsidRPr="006F0A03" w:rsidRDefault="00DF0D21" w:rsidP="00DF0D21">
      <w:pPr>
        <w:tabs>
          <w:tab w:val="left" w:pos="851"/>
        </w:tabs>
        <w:jc w:val="center"/>
        <w:rPr>
          <w:b/>
        </w:rPr>
      </w:pPr>
      <w:r w:rsidRPr="006F0A03">
        <w:rPr>
          <w:b/>
        </w:rPr>
        <w:t>Политика</w:t>
      </w:r>
    </w:p>
    <w:p w:rsidR="00DF0D21" w:rsidRPr="006F0A03" w:rsidRDefault="008F5E9C" w:rsidP="00DF0D21">
      <w:pPr>
        <w:tabs>
          <w:tab w:val="left" w:pos="851"/>
        </w:tabs>
        <w:jc w:val="center"/>
        <w:rPr>
          <w:b/>
        </w:rPr>
      </w:pPr>
      <w:r>
        <w:rPr>
          <w:b/>
        </w:rPr>
        <w:t>МБОУ СОШ № 9</w:t>
      </w:r>
    </w:p>
    <w:p w:rsidR="00DF0D21" w:rsidRDefault="00DF0D21" w:rsidP="008F5E9C">
      <w:pPr>
        <w:tabs>
          <w:tab w:val="left" w:pos="851"/>
        </w:tabs>
        <w:jc w:val="center"/>
        <w:rPr>
          <w:b/>
        </w:rPr>
      </w:pPr>
      <w:r w:rsidRPr="006F0A03">
        <w:rPr>
          <w:b/>
        </w:rPr>
        <w:t>в отношении обработки персональных данных</w:t>
      </w:r>
    </w:p>
    <w:p w:rsidR="008F5E9C" w:rsidRPr="006F0A03" w:rsidRDefault="008F5E9C" w:rsidP="008F5E9C">
      <w:pPr>
        <w:tabs>
          <w:tab w:val="left" w:pos="851"/>
        </w:tabs>
        <w:jc w:val="center"/>
        <w:rPr>
          <w:b/>
        </w:rPr>
      </w:pPr>
    </w:p>
    <w:p w:rsidR="00DF0D21" w:rsidRPr="006F0A03" w:rsidRDefault="008F5E9C" w:rsidP="00DF0D21">
      <w:pPr>
        <w:numPr>
          <w:ilvl w:val="0"/>
          <w:numId w:val="1"/>
        </w:numPr>
        <w:tabs>
          <w:tab w:val="left" w:pos="851"/>
        </w:tabs>
        <w:jc w:val="both"/>
        <w:rPr>
          <w:b/>
        </w:rPr>
      </w:pPr>
      <w:r>
        <w:rPr>
          <w:b/>
        </w:rPr>
        <w:t xml:space="preserve">Термины и </w:t>
      </w:r>
      <w:r w:rsidR="00DF0D21" w:rsidRPr="006F0A03">
        <w:rPr>
          <w:b/>
        </w:rPr>
        <w:t>определения</w:t>
      </w:r>
    </w:p>
    <w:p w:rsidR="00DF0D21" w:rsidRPr="006F0A03" w:rsidRDefault="00DF0D21" w:rsidP="00DF0D21">
      <w:pPr>
        <w:tabs>
          <w:tab w:val="left" w:pos="851"/>
        </w:tabs>
        <w:jc w:val="both"/>
        <w:rPr>
          <w:sz w:val="28"/>
        </w:rPr>
      </w:pPr>
    </w:p>
    <w:tbl>
      <w:tblPr>
        <w:tblStyle w:val="14"/>
        <w:tblW w:w="0" w:type="auto"/>
        <w:tblLook w:val="04A0" w:firstRow="1" w:lastRow="0" w:firstColumn="1" w:lastColumn="0" w:noHBand="0" w:noVBand="1"/>
      </w:tblPr>
      <w:tblGrid>
        <w:gridCol w:w="2852"/>
        <w:gridCol w:w="6493"/>
      </w:tblGrid>
      <w:tr w:rsidR="00DF0D21" w:rsidRPr="006F0A03" w:rsidTr="00B51FAE">
        <w:tc>
          <w:tcPr>
            <w:tcW w:w="2943" w:type="dxa"/>
          </w:tcPr>
          <w:p w:rsidR="00DF0D21" w:rsidRPr="006F0A03" w:rsidRDefault="00DF0D21" w:rsidP="008F5E9C">
            <w:pPr>
              <w:tabs>
                <w:tab w:val="left" w:pos="851"/>
              </w:tabs>
              <w:contextualSpacing/>
              <w:jc w:val="center"/>
              <w:rPr>
                <w:b/>
              </w:rPr>
            </w:pPr>
            <w:r w:rsidRPr="006F0A03">
              <w:rPr>
                <w:b/>
              </w:rPr>
              <w:t>Термин/Сокращение</w:t>
            </w:r>
          </w:p>
        </w:tc>
        <w:tc>
          <w:tcPr>
            <w:tcW w:w="7621" w:type="dxa"/>
          </w:tcPr>
          <w:p w:rsidR="00DF0D21" w:rsidRPr="006F0A03" w:rsidRDefault="00DF0D21" w:rsidP="008F5E9C">
            <w:pPr>
              <w:tabs>
                <w:tab w:val="left" w:pos="851"/>
              </w:tabs>
              <w:contextualSpacing/>
              <w:jc w:val="center"/>
              <w:rPr>
                <w:b/>
              </w:rPr>
            </w:pPr>
            <w:r w:rsidRPr="006F0A03">
              <w:rPr>
                <w:b/>
              </w:rPr>
              <w:t>Определение</w:t>
            </w:r>
          </w:p>
        </w:tc>
      </w:tr>
      <w:tr w:rsidR="00DF0D21" w:rsidRPr="006F0A03" w:rsidTr="00B51FAE">
        <w:tc>
          <w:tcPr>
            <w:tcW w:w="2943" w:type="dxa"/>
          </w:tcPr>
          <w:p w:rsidR="00DF0D21" w:rsidRPr="006F0A03" w:rsidRDefault="00DF0D21" w:rsidP="00B51FAE">
            <w:pPr>
              <w:widowControl w:val="0"/>
              <w:tabs>
                <w:tab w:val="left" w:pos="851"/>
              </w:tabs>
              <w:contextualSpacing/>
              <w:jc w:val="both"/>
              <w:rPr>
                <w:spacing w:val="3"/>
              </w:rPr>
            </w:pPr>
            <w:r w:rsidRPr="006F0A03">
              <w:rPr>
                <w:color w:val="000000"/>
                <w:spacing w:val="3"/>
                <w:shd w:val="clear" w:color="auto" w:fill="FFFFFF"/>
              </w:rPr>
              <w:t>Автоматизированная обработка персональных данных</w:t>
            </w:r>
          </w:p>
        </w:tc>
        <w:tc>
          <w:tcPr>
            <w:tcW w:w="7621" w:type="dxa"/>
          </w:tcPr>
          <w:p w:rsidR="00DF0D21" w:rsidRPr="006F0A03" w:rsidRDefault="00DF0D21" w:rsidP="00B51FAE">
            <w:pPr>
              <w:widowControl w:val="0"/>
              <w:tabs>
                <w:tab w:val="left" w:pos="851"/>
              </w:tabs>
              <w:contextualSpacing/>
              <w:jc w:val="both"/>
              <w:rPr>
                <w:spacing w:val="3"/>
              </w:rPr>
            </w:pPr>
            <w:r w:rsidRPr="006F0A03">
              <w:rPr>
                <w:color w:val="000000"/>
                <w:spacing w:val="3"/>
                <w:shd w:val="clear" w:color="auto" w:fill="FFFFFF"/>
              </w:rPr>
              <w:t>Обработка персональных данных с помощью средств вычислительной техники</w:t>
            </w:r>
          </w:p>
        </w:tc>
      </w:tr>
      <w:tr w:rsidR="00DF0D21" w:rsidRPr="006F0A03" w:rsidTr="00B51FAE">
        <w:tc>
          <w:tcPr>
            <w:tcW w:w="2943" w:type="dxa"/>
          </w:tcPr>
          <w:p w:rsidR="00DF0D21" w:rsidRPr="006F0A03" w:rsidRDefault="00DF0D21" w:rsidP="00B51FAE">
            <w:pPr>
              <w:widowControl w:val="0"/>
              <w:tabs>
                <w:tab w:val="left" w:pos="851"/>
              </w:tabs>
              <w:contextualSpacing/>
              <w:jc w:val="both"/>
              <w:rPr>
                <w:color w:val="000000"/>
                <w:spacing w:val="3"/>
                <w:shd w:val="clear" w:color="auto" w:fill="FFFFFF"/>
              </w:rPr>
            </w:pPr>
            <w:r w:rsidRPr="006F0A03">
              <w:rPr>
                <w:color w:val="000000"/>
                <w:spacing w:val="3"/>
                <w:shd w:val="clear" w:color="auto" w:fill="FFFFFF"/>
              </w:rPr>
              <w:t>Блокирование персональных данных</w:t>
            </w:r>
          </w:p>
          <w:p w:rsidR="00DF0D21" w:rsidRPr="006F0A03" w:rsidRDefault="00DF0D21" w:rsidP="00B51FAE">
            <w:pPr>
              <w:widowControl w:val="0"/>
              <w:tabs>
                <w:tab w:val="left" w:pos="851"/>
              </w:tabs>
              <w:contextualSpacing/>
              <w:jc w:val="both"/>
              <w:rPr>
                <w:spacing w:val="3"/>
              </w:rPr>
            </w:pPr>
          </w:p>
        </w:tc>
        <w:tc>
          <w:tcPr>
            <w:tcW w:w="7621" w:type="dxa"/>
          </w:tcPr>
          <w:p w:rsidR="00DF0D21" w:rsidRPr="006F0A03" w:rsidRDefault="00DF0D21" w:rsidP="00B51FAE">
            <w:pPr>
              <w:widowControl w:val="0"/>
              <w:tabs>
                <w:tab w:val="left" w:pos="851"/>
              </w:tabs>
              <w:contextualSpacing/>
              <w:jc w:val="both"/>
              <w:rPr>
                <w:spacing w:val="3"/>
              </w:rPr>
            </w:pPr>
            <w:r w:rsidRPr="006F0A03">
              <w:rPr>
                <w:color w:val="000000"/>
                <w:spacing w:val="3"/>
                <w:shd w:val="clear" w:color="auto" w:fill="FFFFFF"/>
              </w:rPr>
              <w:t>Временное прекращение обработки персональных данных (за исключением случаев, если обработка необходима для уточнения персональных данных)</w:t>
            </w:r>
          </w:p>
        </w:tc>
      </w:tr>
      <w:tr w:rsidR="00DF0D21" w:rsidRPr="006F0A03" w:rsidTr="00B51FAE">
        <w:tc>
          <w:tcPr>
            <w:tcW w:w="2943" w:type="dxa"/>
          </w:tcPr>
          <w:p w:rsidR="00DF0D21" w:rsidRPr="006F0A03" w:rsidRDefault="00DF0D21" w:rsidP="00B51FAE">
            <w:pPr>
              <w:widowControl w:val="0"/>
              <w:tabs>
                <w:tab w:val="left" w:pos="851"/>
              </w:tabs>
              <w:contextualSpacing/>
              <w:jc w:val="both"/>
              <w:rPr>
                <w:spacing w:val="3"/>
              </w:rPr>
            </w:pPr>
            <w:r w:rsidRPr="006F0A03">
              <w:rPr>
                <w:color w:val="000000"/>
                <w:spacing w:val="3"/>
                <w:shd w:val="clear" w:color="auto" w:fill="FFFFFF"/>
              </w:rPr>
              <w:t>Доступ к персональным данным</w:t>
            </w:r>
          </w:p>
        </w:tc>
        <w:tc>
          <w:tcPr>
            <w:tcW w:w="7621" w:type="dxa"/>
          </w:tcPr>
          <w:p w:rsidR="00DF0D21" w:rsidRPr="006F0A03" w:rsidRDefault="00DF0D21" w:rsidP="00B51FAE">
            <w:pPr>
              <w:widowControl w:val="0"/>
              <w:tabs>
                <w:tab w:val="left" w:pos="851"/>
              </w:tabs>
              <w:contextualSpacing/>
              <w:jc w:val="both"/>
              <w:rPr>
                <w:spacing w:val="3"/>
              </w:rPr>
            </w:pPr>
            <w:r w:rsidRPr="006F0A03">
              <w:rPr>
                <w:color w:val="000000"/>
                <w:spacing w:val="3"/>
                <w:shd w:val="clear" w:color="auto" w:fill="FFFFFF"/>
              </w:rPr>
              <w:t>Возможность получения персональных данных и их использования</w:t>
            </w:r>
          </w:p>
        </w:tc>
      </w:tr>
      <w:tr w:rsidR="00DF0D21" w:rsidRPr="006F0A03" w:rsidTr="00B51FAE">
        <w:tc>
          <w:tcPr>
            <w:tcW w:w="2943" w:type="dxa"/>
          </w:tcPr>
          <w:p w:rsidR="00DF0D21" w:rsidRPr="006F0A03" w:rsidRDefault="00DF0D21" w:rsidP="00B51FAE">
            <w:pPr>
              <w:widowControl w:val="0"/>
              <w:tabs>
                <w:tab w:val="left" w:pos="851"/>
              </w:tabs>
              <w:contextualSpacing/>
              <w:jc w:val="both"/>
              <w:rPr>
                <w:spacing w:val="3"/>
              </w:rPr>
            </w:pPr>
            <w:r w:rsidRPr="006F0A03">
              <w:rPr>
                <w:color w:val="000000"/>
                <w:spacing w:val="3"/>
                <w:shd w:val="clear" w:color="auto" w:fill="FFFFFF"/>
              </w:rPr>
              <w:t>Информационная система персональных данных</w:t>
            </w:r>
          </w:p>
        </w:tc>
        <w:tc>
          <w:tcPr>
            <w:tcW w:w="7621" w:type="dxa"/>
          </w:tcPr>
          <w:p w:rsidR="00DF0D21" w:rsidRPr="006F0A03" w:rsidRDefault="00DF0D21" w:rsidP="00B51FAE">
            <w:pPr>
              <w:widowControl w:val="0"/>
              <w:tabs>
                <w:tab w:val="left" w:pos="851"/>
              </w:tabs>
              <w:contextualSpacing/>
              <w:jc w:val="both"/>
              <w:rPr>
                <w:spacing w:val="3"/>
              </w:rPr>
            </w:pPr>
            <w:r w:rsidRPr="006F0A03">
              <w:rPr>
                <w:color w:val="000000"/>
                <w:spacing w:val="3"/>
                <w:shd w:val="clear" w:color="auto" w:fill="FFFFFF"/>
              </w:rPr>
              <w:t>Совокупность содержащихся н базах данных персональных данных и обеспечивающих их обработку информационных технологий и технических средств</w:t>
            </w:r>
          </w:p>
        </w:tc>
      </w:tr>
      <w:tr w:rsidR="00DF0D21" w:rsidRPr="006F0A03" w:rsidTr="00B51FAE">
        <w:tc>
          <w:tcPr>
            <w:tcW w:w="2943" w:type="dxa"/>
          </w:tcPr>
          <w:p w:rsidR="00DF0D21" w:rsidRPr="006F0A03" w:rsidRDefault="00DF0D21" w:rsidP="00B51FAE">
            <w:pPr>
              <w:widowControl w:val="0"/>
              <w:tabs>
                <w:tab w:val="left" w:pos="851"/>
              </w:tabs>
              <w:contextualSpacing/>
              <w:jc w:val="both"/>
              <w:rPr>
                <w:spacing w:val="3"/>
              </w:rPr>
            </w:pPr>
            <w:r w:rsidRPr="006F0A03">
              <w:rPr>
                <w:color w:val="000000"/>
                <w:spacing w:val="3"/>
                <w:shd w:val="clear" w:color="auto" w:fill="FFFFFF"/>
              </w:rPr>
              <w:t>Конфиденциальность персональных данных</w:t>
            </w:r>
          </w:p>
        </w:tc>
        <w:tc>
          <w:tcPr>
            <w:tcW w:w="7621" w:type="dxa"/>
          </w:tcPr>
          <w:p w:rsidR="00DF0D21" w:rsidRPr="006F0A03" w:rsidRDefault="00DF0D21" w:rsidP="00B51FAE">
            <w:pPr>
              <w:widowControl w:val="0"/>
              <w:tabs>
                <w:tab w:val="left" w:pos="851"/>
              </w:tabs>
              <w:contextualSpacing/>
              <w:jc w:val="both"/>
              <w:rPr>
                <w:spacing w:val="3"/>
              </w:rPr>
            </w:pPr>
            <w:r w:rsidRPr="006F0A03">
              <w:rPr>
                <w:color w:val="000000"/>
                <w:spacing w:val="3"/>
                <w:shd w:val="clear" w:color="auto" w:fill="FFFFFF"/>
              </w:rPr>
              <w:t>Обязательное для выполнения Операторам и иными лицами, получившим доступ к персональным данным, требование не раскрывать третьим лицам и не распространять персональные данные без согласия субъекта персональных данных, если иное не предусмотрено федералы ним законом</w:t>
            </w:r>
          </w:p>
        </w:tc>
      </w:tr>
      <w:tr w:rsidR="00DF0D21" w:rsidRPr="006F0A03" w:rsidTr="00B51FAE">
        <w:tc>
          <w:tcPr>
            <w:tcW w:w="2943" w:type="dxa"/>
          </w:tcPr>
          <w:p w:rsidR="00DF0D21" w:rsidRPr="006F0A03" w:rsidRDefault="00DF0D21" w:rsidP="00B51FAE">
            <w:pPr>
              <w:widowControl w:val="0"/>
              <w:tabs>
                <w:tab w:val="left" w:pos="851"/>
              </w:tabs>
              <w:contextualSpacing/>
              <w:jc w:val="both"/>
              <w:rPr>
                <w:spacing w:val="3"/>
              </w:rPr>
            </w:pPr>
            <w:r w:rsidRPr="006F0A03">
              <w:rPr>
                <w:color w:val="000000"/>
                <w:spacing w:val="3"/>
                <w:shd w:val="clear" w:color="auto" w:fill="FFFFFF"/>
              </w:rPr>
              <w:t>Обезличивание персональных данных</w:t>
            </w:r>
          </w:p>
        </w:tc>
        <w:tc>
          <w:tcPr>
            <w:tcW w:w="7621" w:type="dxa"/>
          </w:tcPr>
          <w:p w:rsidR="00DF0D21" w:rsidRPr="006F0A03" w:rsidRDefault="00DF0D21" w:rsidP="00B51FAE">
            <w:pPr>
              <w:widowControl w:val="0"/>
              <w:tabs>
                <w:tab w:val="left" w:pos="851"/>
              </w:tabs>
              <w:contextualSpacing/>
              <w:jc w:val="both"/>
              <w:rPr>
                <w:spacing w:val="3"/>
              </w:rPr>
            </w:pPr>
            <w:r w:rsidRPr="006F0A03">
              <w:rPr>
                <w:color w:val="000000"/>
                <w:spacing w:val="3"/>
                <w:shd w:val="clear" w:color="auto" w:fill="FFFFFF"/>
              </w:rPr>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tc>
      </w:tr>
      <w:tr w:rsidR="00DF0D21" w:rsidRPr="006F0A03" w:rsidTr="00B51FAE">
        <w:tc>
          <w:tcPr>
            <w:tcW w:w="2943" w:type="dxa"/>
          </w:tcPr>
          <w:p w:rsidR="00DF0D21" w:rsidRPr="006F0A03" w:rsidRDefault="00DF0D21" w:rsidP="00B51FAE">
            <w:pPr>
              <w:widowControl w:val="0"/>
              <w:tabs>
                <w:tab w:val="left" w:pos="851"/>
              </w:tabs>
              <w:contextualSpacing/>
              <w:jc w:val="both"/>
              <w:rPr>
                <w:spacing w:val="3"/>
              </w:rPr>
            </w:pPr>
            <w:r w:rsidRPr="006F0A03">
              <w:rPr>
                <w:color w:val="000000"/>
                <w:spacing w:val="3"/>
                <w:shd w:val="clear" w:color="auto" w:fill="FFFFFF"/>
              </w:rPr>
              <w:t>Обработка персональных данных</w:t>
            </w:r>
          </w:p>
        </w:tc>
        <w:tc>
          <w:tcPr>
            <w:tcW w:w="7621" w:type="dxa"/>
          </w:tcPr>
          <w:p w:rsidR="00DF0D21" w:rsidRPr="006F0A03" w:rsidRDefault="00DF0D21" w:rsidP="00B51FAE">
            <w:pPr>
              <w:widowControl w:val="0"/>
              <w:tabs>
                <w:tab w:val="left" w:pos="851"/>
              </w:tabs>
              <w:contextualSpacing/>
              <w:jc w:val="both"/>
              <w:rPr>
                <w:spacing w:val="3"/>
              </w:rPr>
            </w:pPr>
            <w:r w:rsidRPr="006F0A03">
              <w:rPr>
                <w:color w:val="000000"/>
                <w:spacing w:val="3"/>
                <w:shd w:val="clear" w:color="auto" w:fill="FFFFFF"/>
              </w:rPr>
              <w:t>Любое действие (операция) пли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храпение,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tc>
      </w:tr>
      <w:tr w:rsidR="00DF0D21" w:rsidRPr="006F0A03" w:rsidTr="00B51FAE">
        <w:tc>
          <w:tcPr>
            <w:tcW w:w="2943" w:type="dxa"/>
          </w:tcPr>
          <w:p w:rsidR="00DF0D21" w:rsidRPr="006F0A03" w:rsidRDefault="00DF0D21" w:rsidP="00B51FAE">
            <w:pPr>
              <w:widowControl w:val="0"/>
              <w:tabs>
                <w:tab w:val="left" w:pos="851"/>
              </w:tabs>
              <w:contextualSpacing/>
              <w:jc w:val="both"/>
              <w:rPr>
                <w:spacing w:val="3"/>
              </w:rPr>
            </w:pPr>
            <w:r w:rsidRPr="006F0A03">
              <w:rPr>
                <w:color w:val="000000"/>
                <w:spacing w:val="3"/>
                <w:shd w:val="clear" w:color="auto" w:fill="FFFFFF"/>
              </w:rPr>
              <w:t>Персональные данные</w:t>
            </w:r>
          </w:p>
        </w:tc>
        <w:tc>
          <w:tcPr>
            <w:tcW w:w="7621" w:type="dxa"/>
          </w:tcPr>
          <w:p w:rsidR="00DF0D21" w:rsidRPr="006F0A03" w:rsidRDefault="00DF0D21" w:rsidP="00B51FAE">
            <w:pPr>
              <w:widowControl w:val="0"/>
              <w:tabs>
                <w:tab w:val="left" w:pos="851"/>
              </w:tabs>
              <w:contextualSpacing/>
              <w:jc w:val="both"/>
              <w:rPr>
                <w:spacing w:val="3"/>
              </w:rPr>
            </w:pPr>
            <w:r w:rsidRPr="006F0A03">
              <w:rPr>
                <w:color w:val="000000"/>
                <w:spacing w:val="3"/>
                <w:shd w:val="clear" w:color="auto" w:fill="FFFFFF"/>
              </w:rPr>
              <w:t>Любая информация, относящийся к прямо или косвенно определенному или определяемому физическому лицу (субъекту персональных данных)</w:t>
            </w:r>
          </w:p>
        </w:tc>
      </w:tr>
      <w:tr w:rsidR="00DF0D21" w:rsidRPr="006F0A03" w:rsidTr="00B51FAE">
        <w:tc>
          <w:tcPr>
            <w:tcW w:w="2943" w:type="dxa"/>
          </w:tcPr>
          <w:p w:rsidR="00DF0D21" w:rsidRPr="006F0A03" w:rsidRDefault="00DF0D21" w:rsidP="00B51FAE">
            <w:pPr>
              <w:widowControl w:val="0"/>
              <w:tabs>
                <w:tab w:val="left" w:pos="851"/>
              </w:tabs>
              <w:contextualSpacing/>
              <w:jc w:val="both"/>
              <w:rPr>
                <w:spacing w:val="3"/>
              </w:rPr>
            </w:pPr>
            <w:r w:rsidRPr="006F0A03">
              <w:rPr>
                <w:color w:val="000000"/>
                <w:spacing w:val="3"/>
                <w:shd w:val="clear" w:color="auto" w:fill="FFFFFF"/>
              </w:rPr>
              <w:t>Предоставление персональных данных</w:t>
            </w:r>
          </w:p>
        </w:tc>
        <w:tc>
          <w:tcPr>
            <w:tcW w:w="7621" w:type="dxa"/>
          </w:tcPr>
          <w:p w:rsidR="00DF0D21" w:rsidRPr="006F0A03" w:rsidRDefault="00DF0D21" w:rsidP="00B51FAE">
            <w:pPr>
              <w:widowControl w:val="0"/>
              <w:tabs>
                <w:tab w:val="left" w:pos="851"/>
              </w:tabs>
              <w:contextualSpacing/>
              <w:jc w:val="both"/>
              <w:rPr>
                <w:spacing w:val="3"/>
              </w:rPr>
            </w:pPr>
            <w:r w:rsidRPr="006F0A03">
              <w:rPr>
                <w:color w:val="000000"/>
                <w:spacing w:val="3"/>
                <w:shd w:val="clear" w:color="auto" w:fill="FFFFFF"/>
              </w:rPr>
              <w:t>Действия, направленные на получение персональных данных определенным кругом лиц или передачу персональных данных определенному кругу лиц</w:t>
            </w:r>
          </w:p>
        </w:tc>
      </w:tr>
      <w:tr w:rsidR="00DF0D21" w:rsidRPr="006F0A03" w:rsidTr="00B51FAE">
        <w:tc>
          <w:tcPr>
            <w:tcW w:w="2943" w:type="dxa"/>
          </w:tcPr>
          <w:p w:rsidR="00DF0D21" w:rsidRPr="006F0A03" w:rsidRDefault="00DF0D21" w:rsidP="00B51FAE">
            <w:pPr>
              <w:widowControl w:val="0"/>
              <w:tabs>
                <w:tab w:val="left" w:pos="851"/>
              </w:tabs>
              <w:contextualSpacing/>
              <w:jc w:val="both"/>
              <w:rPr>
                <w:spacing w:val="3"/>
              </w:rPr>
            </w:pPr>
            <w:r w:rsidRPr="006F0A03">
              <w:rPr>
                <w:color w:val="000000"/>
                <w:spacing w:val="3"/>
                <w:shd w:val="clear" w:color="auto" w:fill="FFFFFF"/>
              </w:rPr>
              <w:t>Распространение персональных данных</w:t>
            </w:r>
          </w:p>
        </w:tc>
        <w:tc>
          <w:tcPr>
            <w:tcW w:w="7621" w:type="dxa"/>
          </w:tcPr>
          <w:p w:rsidR="00DF0D21" w:rsidRPr="006F0A03" w:rsidRDefault="00DF0D21" w:rsidP="00B51FAE">
            <w:pPr>
              <w:widowControl w:val="0"/>
              <w:tabs>
                <w:tab w:val="left" w:pos="851"/>
              </w:tabs>
              <w:contextualSpacing/>
              <w:jc w:val="both"/>
              <w:rPr>
                <w:spacing w:val="3"/>
              </w:rPr>
            </w:pPr>
            <w:r w:rsidRPr="006F0A03">
              <w:rPr>
                <w:color w:val="000000"/>
                <w:spacing w:val="3"/>
                <w:shd w:val="clear" w:color="auto" w:fill="FFFFFF"/>
              </w:rPr>
              <w:t>Действия, направленные па раскрытие персональных данных неопределенному кругу лиц</w:t>
            </w:r>
          </w:p>
        </w:tc>
      </w:tr>
      <w:tr w:rsidR="00DF0D21" w:rsidRPr="006F0A03" w:rsidTr="00B51FAE">
        <w:trPr>
          <w:trHeight w:val="1246"/>
        </w:trPr>
        <w:tc>
          <w:tcPr>
            <w:tcW w:w="2943" w:type="dxa"/>
          </w:tcPr>
          <w:p w:rsidR="00DF0D21" w:rsidRPr="006F0A03" w:rsidRDefault="00DF0D21" w:rsidP="00B51FAE">
            <w:pPr>
              <w:widowControl w:val="0"/>
              <w:tabs>
                <w:tab w:val="left" w:pos="851"/>
              </w:tabs>
              <w:contextualSpacing/>
              <w:jc w:val="both"/>
              <w:rPr>
                <w:spacing w:val="3"/>
              </w:rPr>
            </w:pPr>
            <w:r w:rsidRPr="006F0A03">
              <w:rPr>
                <w:color w:val="000000"/>
                <w:spacing w:val="3"/>
                <w:shd w:val="clear" w:color="auto" w:fill="FFFFFF"/>
              </w:rPr>
              <w:lastRenderedPageBreak/>
              <w:t>Уничтожение персональных данных</w:t>
            </w:r>
          </w:p>
        </w:tc>
        <w:tc>
          <w:tcPr>
            <w:tcW w:w="7621" w:type="dxa"/>
          </w:tcPr>
          <w:p w:rsidR="00DF0D21" w:rsidRPr="006F0A03" w:rsidRDefault="00DF0D21" w:rsidP="00B51FAE">
            <w:pPr>
              <w:widowControl w:val="0"/>
              <w:tabs>
                <w:tab w:val="left" w:pos="851"/>
              </w:tabs>
              <w:contextualSpacing/>
              <w:jc w:val="both"/>
              <w:rPr>
                <w:spacing w:val="3"/>
              </w:rPr>
            </w:pPr>
            <w:r w:rsidRPr="006F0A03">
              <w:rPr>
                <w:color w:val="000000"/>
                <w:spacing w:val="3"/>
                <w:shd w:val="clear" w:color="auto" w:fill="FFFFFF"/>
              </w:rPr>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tc>
      </w:tr>
      <w:tr w:rsidR="00DF0D21" w:rsidRPr="006F0A03" w:rsidTr="00B51FAE">
        <w:tc>
          <w:tcPr>
            <w:tcW w:w="2943" w:type="dxa"/>
          </w:tcPr>
          <w:p w:rsidR="00DF0D21" w:rsidRPr="006F0A03" w:rsidRDefault="00DF0D21" w:rsidP="008F5E9C">
            <w:pPr>
              <w:widowControl w:val="0"/>
              <w:tabs>
                <w:tab w:val="left" w:pos="851"/>
              </w:tabs>
              <w:jc w:val="both"/>
              <w:rPr>
                <w:spacing w:val="3"/>
              </w:rPr>
            </w:pPr>
            <w:r w:rsidRPr="006F0A03">
              <w:rPr>
                <w:color w:val="000000"/>
                <w:spacing w:val="3"/>
                <w:shd w:val="clear" w:color="auto" w:fill="FFFFFF"/>
              </w:rPr>
              <w:t>Трансграничная передача персональных данных</w:t>
            </w:r>
          </w:p>
        </w:tc>
        <w:tc>
          <w:tcPr>
            <w:tcW w:w="7621" w:type="dxa"/>
          </w:tcPr>
          <w:p w:rsidR="00DF0D21" w:rsidRPr="006F0A03" w:rsidRDefault="00DF0D21" w:rsidP="008F5E9C">
            <w:pPr>
              <w:widowControl w:val="0"/>
              <w:tabs>
                <w:tab w:val="left" w:pos="851"/>
              </w:tabs>
              <w:jc w:val="both"/>
              <w:rPr>
                <w:spacing w:val="3"/>
              </w:rPr>
            </w:pPr>
            <w:r w:rsidRPr="006F0A03">
              <w:rPr>
                <w:color w:val="000000"/>
                <w:spacing w:val="3"/>
                <w:shd w:val="clear" w:color="auto" w:fill="FFFFFF"/>
              </w:rPr>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tc>
      </w:tr>
      <w:tr w:rsidR="00DF0D21" w:rsidRPr="006F0A03" w:rsidTr="00B51FAE">
        <w:tc>
          <w:tcPr>
            <w:tcW w:w="2943" w:type="dxa"/>
          </w:tcPr>
          <w:p w:rsidR="00DF0D21" w:rsidRPr="006F0A03" w:rsidRDefault="00DF0D21" w:rsidP="008F5E9C">
            <w:pPr>
              <w:widowControl w:val="0"/>
              <w:tabs>
                <w:tab w:val="left" w:pos="851"/>
              </w:tabs>
              <w:jc w:val="both"/>
              <w:rPr>
                <w:spacing w:val="3"/>
              </w:rPr>
            </w:pPr>
            <w:r w:rsidRPr="006F0A03">
              <w:rPr>
                <w:color w:val="000000"/>
                <w:spacing w:val="3"/>
                <w:shd w:val="clear" w:color="auto" w:fill="FFFFFF"/>
              </w:rPr>
              <w:t>Целостность</w:t>
            </w:r>
          </w:p>
          <w:p w:rsidR="00DF0D21" w:rsidRPr="006F0A03" w:rsidRDefault="00DF0D21" w:rsidP="008F5E9C">
            <w:pPr>
              <w:widowControl w:val="0"/>
              <w:tabs>
                <w:tab w:val="left" w:pos="851"/>
              </w:tabs>
              <w:ind w:left="100"/>
              <w:jc w:val="both"/>
              <w:rPr>
                <w:spacing w:val="3"/>
              </w:rPr>
            </w:pPr>
            <w:r w:rsidRPr="006F0A03">
              <w:rPr>
                <w:color w:val="000000"/>
                <w:spacing w:val="3"/>
                <w:shd w:val="clear" w:color="auto" w:fill="FFFFFF"/>
              </w:rPr>
              <w:t>информации</w:t>
            </w:r>
          </w:p>
        </w:tc>
        <w:tc>
          <w:tcPr>
            <w:tcW w:w="7621" w:type="dxa"/>
          </w:tcPr>
          <w:p w:rsidR="00DF0D21" w:rsidRPr="006F0A03" w:rsidRDefault="00DF0D21" w:rsidP="008F5E9C">
            <w:pPr>
              <w:widowControl w:val="0"/>
              <w:tabs>
                <w:tab w:val="left" w:pos="851"/>
              </w:tabs>
              <w:jc w:val="both"/>
              <w:rPr>
                <w:spacing w:val="3"/>
              </w:rPr>
            </w:pPr>
            <w:r w:rsidRPr="006F0A03">
              <w:rPr>
                <w:color w:val="000000"/>
                <w:spacing w:val="3"/>
                <w:shd w:val="clear" w:color="auto" w:fill="FFFFFF"/>
              </w:rPr>
              <w:t>Состояние информации, при котором отсутствует любое ее изменение либо изменение осуществляется только преднамеренно субъектами, имеющими на него право</w:t>
            </w:r>
          </w:p>
        </w:tc>
      </w:tr>
    </w:tbl>
    <w:p w:rsidR="00DF0D21" w:rsidRPr="006F0A03" w:rsidRDefault="00DF0D21" w:rsidP="00DF0D21">
      <w:pPr>
        <w:tabs>
          <w:tab w:val="left" w:pos="851"/>
        </w:tabs>
        <w:jc w:val="both"/>
        <w:rPr>
          <w:sz w:val="28"/>
        </w:rPr>
      </w:pPr>
    </w:p>
    <w:p w:rsidR="00DF0D21" w:rsidRPr="006F0A03" w:rsidRDefault="00DF0D21" w:rsidP="00DF0D21">
      <w:pPr>
        <w:numPr>
          <w:ilvl w:val="0"/>
          <w:numId w:val="1"/>
        </w:numPr>
        <w:tabs>
          <w:tab w:val="left" w:pos="851"/>
        </w:tabs>
        <w:ind w:firstLine="491"/>
        <w:jc w:val="both"/>
        <w:rPr>
          <w:b/>
        </w:rPr>
      </w:pPr>
      <w:r w:rsidRPr="006F0A03">
        <w:rPr>
          <w:b/>
        </w:rPr>
        <w:t>Назначение и область применения</w:t>
      </w:r>
    </w:p>
    <w:p w:rsidR="00DF0D21" w:rsidRPr="006F0A03" w:rsidRDefault="00DF0D21" w:rsidP="00DF0D21">
      <w:pPr>
        <w:tabs>
          <w:tab w:val="left" w:pos="851"/>
        </w:tabs>
        <w:ind w:firstLine="851"/>
        <w:jc w:val="both"/>
      </w:pPr>
      <w:r w:rsidRPr="006F0A03">
        <w:t xml:space="preserve">Настоящая Политика в отношении обработки персональных данных (далее - Политика) разработана в соответствии с требованиями Федерального закона от 27.07.2006 № 152-ФЗ «О персональных данных» и определяет принципы обработки и обеспечения безопасности персональных данных в </w:t>
      </w:r>
      <w:r w:rsidR="00EB42E8">
        <w:t>Муниципальном бюджетном общеобразовательном учреждении «Средняя общеобразовательная школа № 9 с углубленным изучением отдельных предметов»</w:t>
      </w:r>
      <w:r w:rsidRPr="006F0A03">
        <w:t xml:space="preserve"> (далее </w:t>
      </w:r>
      <w:r>
        <w:t>–</w:t>
      </w:r>
      <w:r w:rsidRPr="006F0A03">
        <w:t xml:space="preserve"> </w:t>
      </w:r>
      <w:r w:rsidR="00EB42E8">
        <w:t>МБОУ СОШ № 9</w:t>
      </w:r>
      <w:r w:rsidRPr="006F0A03">
        <w:t>).</w:t>
      </w:r>
    </w:p>
    <w:p w:rsidR="00DF0D21" w:rsidRPr="006F0A03" w:rsidRDefault="00DF0D21" w:rsidP="00DF0D21">
      <w:pPr>
        <w:tabs>
          <w:tab w:val="left" w:pos="851"/>
        </w:tabs>
        <w:ind w:firstLine="851"/>
        <w:jc w:val="both"/>
      </w:pPr>
      <w:r w:rsidRPr="006F0A03">
        <w:t xml:space="preserve"> Действие настоящей Политики распространяется на все процессы обработки персональных данных </w:t>
      </w:r>
      <w:r w:rsidRPr="00090301">
        <w:t>ОО</w:t>
      </w:r>
      <w:r w:rsidRPr="006F0A03">
        <w:t xml:space="preserve">, как с использованием средств автоматизации, так и без использования таких средств, на всех работников </w:t>
      </w:r>
      <w:r w:rsidRPr="00090301">
        <w:t>ОО</w:t>
      </w:r>
      <w:r w:rsidRPr="006F0A03">
        <w:t xml:space="preserve">, участвующих в таких процессах, а также на информационные системы </w:t>
      </w:r>
      <w:r w:rsidRPr="00090301">
        <w:t>ОО</w:t>
      </w:r>
      <w:r w:rsidRPr="006F0A03">
        <w:t>, используемые в процессах обработки персональных данных.</w:t>
      </w:r>
    </w:p>
    <w:p w:rsidR="00DF0D21" w:rsidRPr="006F0A03" w:rsidRDefault="00DF0D21" w:rsidP="00DF0D21">
      <w:pPr>
        <w:tabs>
          <w:tab w:val="left" w:pos="851"/>
        </w:tabs>
        <w:jc w:val="both"/>
      </w:pPr>
    </w:p>
    <w:p w:rsidR="00DF0D21" w:rsidRPr="006F0A03" w:rsidRDefault="00DF0D21" w:rsidP="00DF0D21">
      <w:pPr>
        <w:numPr>
          <w:ilvl w:val="0"/>
          <w:numId w:val="1"/>
        </w:numPr>
        <w:tabs>
          <w:tab w:val="left" w:pos="851"/>
        </w:tabs>
        <w:ind w:firstLine="491"/>
        <w:jc w:val="both"/>
        <w:rPr>
          <w:b/>
        </w:rPr>
      </w:pPr>
      <w:r w:rsidRPr="006F0A03">
        <w:rPr>
          <w:b/>
        </w:rPr>
        <w:t>Принципы обработки персональных данных</w:t>
      </w:r>
    </w:p>
    <w:p w:rsidR="00DF0D21" w:rsidRPr="006F0A03" w:rsidRDefault="00DF0D21" w:rsidP="00DF0D21">
      <w:pPr>
        <w:tabs>
          <w:tab w:val="left" w:pos="851"/>
        </w:tabs>
        <w:ind w:firstLine="851"/>
        <w:jc w:val="both"/>
      </w:pPr>
      <w:r w:rsidRPr="006F0A03">
        <w:t xml:space="preserve">Обработка персональных данных осуществляется </w:t>
      </w:r>
      <w:r w:rsidRPr="00090301">
        <w:t xml:space="preserve">ОО </w:t>
      </w:r>
      <w:r w:rsidRPr="006F0A03">
        <w:t xml:space="preserve">на законной и справедливой основе и ограничивается достижением конкретных, заранее определенных и законных целей. </w:t>
      </w:r>
      <w:r w:rsidRPr="00090301">
        <w:t xml:space="preserve">ОО </w:t>
      </w:r>
      <w:r w:rsidRPr="006F0A03">
        <w:t>не допускается обработка персональных данных, несовместимая с целями сбора персональных данных и объединение баз данных, содержащих персональные данные, обработка которых осуществляется в целях, несовместимых между собой.</w:t>
      </w:r>
    </w:p>
    <w:p w:rsidR="00DF0D21" w:rsidRPr="006F0A03" w:rsidRDefault="00DF0D21" w:rsidP="00DF0D21">
      <w:pPr>
        <w:tabs>
          <w:tab w:val="left" w:pos="851"/>
        </w:tabs>
        <w:ind w:firstLine="851"/>
        <w:jc w:val="both"/>
      </w:pPr>
      <w:r w:rsidRPr="006F0A03">
        <w:t xml:space="preserve">Обработке подлежат только персональные данные, которые отвечают целям их обработки. Содержание и объем обрабатываемых </w:t>
      </w:r>
      <w:r w:rsidRPr="00090301">
        <w:t xml:space="preserve">ОО </w:t>
      </w:r>
      <w:r w:rsidRPr="006F0A03">
        <w:t>персональных данных соответствуют заявленным целям обработки, избыточность обрабатываемых данных не допускается.</w:t>
      </w:r>
    </w:p>
    <w:p w:rsidR="00DF0D21" w:rsidRPr="006F0A03" w:rsidRDefault="00DF0D21" w:rsidP="00DF0D21">
      <w:pPr>
        <w:tabs>
          <w:tab w:val="left" w:pos="851"/>
        </w:tabs>
        <w:ind w:firstLine="360"/>
        <w:jc w:val="both"/>
      </w:pPr>
      <w:r w:rsidRPr="006F0A03">
        <w:t xml:space="preserve">При обработке персональных данных </w:t>
      </w:r>
      <w:r w:rsidRPr="00090301">
        <w:t xml:space="preserve">ОО </w:t>
      </w:r>
      <w:r w:rsidRPr="006F0A03">
        <w:t xml:space="preserve">обеспечивается точность персональных данных, их достаточность и в необходимых случаях актуальность по отношению к целям обработки персональных данных. </w:t>
      </w:r>
      <w:r w:rsidRPr="00090301">
        <w:t xml:space="preserve">ОО </w:t>
      </w:r>
      <w:r w:rsidRPr="006F0A03">
        <w:t>принимаются необходимые меры (обеспечивается их принятие) по удалению или уточнению неполных или неточных персональных данных.</w:t>
      </w:r>
    </w:p>
    <w:p w:rsidR="00DF0D21" w:rsidRPr="006F0A03" w:rsidRDefault="00DF0D21" w:rsidP="00DF0D21">
      <w:pPr>
        <w:tabs>
          <w:tab w:val="left" w:pos="851"/>
        </w:tabs>
        <w:ind w:firstLine="360"/>
        <w:jc w:val="both"/>
      </w:pPr>
      <w:r w:rsidRPr="006F0A03">
        <w:t xml:space="preserve">Хранение персональных данных </w:t>
      </w:r>
      <w:r w:rsidRPr="00090301">
        <w:t xml:space="preserve">ОО </w:t>
      </w:r>
      <w:r w:rsidRPr="006F0A03">
        <w:t>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F0D21" w:rsidRPr="006F0A03" w:rsidRDefault="00DF0D21" w:rsidP="00DF0D21">
      <w:pPr>
        <w:tabs>
          <w:tab w:val="left" w:pos="851"/>
        </w:tabs>
        <w:ind w:firstLine="851"/>
        <w:jc w:val="both"/>
      </w:pPr>
      <w:r w:rsidRPr="006F0A03">
        <w:t xml:space="preserve">При определении состава обрабатываемых персональных данных субъектов персональных данных </w:t>
      </w:r>
      <w:r w:rsidRPr="00090301">
        <w:t xml:space="preserve">ОО </w:t>
      </w:r>
      <w:r w:rsidRPr="006F0A03">
        <w:t>руководствуется минимально необходимым составом персональных данных для достижения целей получения персональных данных.</w:t>
      </w:r>
    </w:p>
    <w:p w:rsidR="00DF0D21" w:rsidRDefault="00DF0D21" w:rsidP="00DF0D21">
      <w:pPr>
        <w:tabs>
          <w:tab w:val="left" w:pos="851"/>
        </w:tabs>
        <w:ind w:firstLine="360"/>
        <w:jc w:val="both"/>
      </w:pPr>
    </w:p>
    <w:p w:rsidR="00EB42E8" w:rsidRPr="006F0A03" w:rsidRDefault="00EB42E8" w:rsidP="00DF0D21">
      <w:pPr>
        <w:tabs>
          <w:tab w:val="left" w:pos="851"/>
        </w:tabs>
        <w:ind w:firstLine="360"/>
        <w:jc w:val="both"/>
      </w:pPr>
    </w:p>
    <w:p w:rsidR="00DF0D21" w:rsidRPr="006F0A03" w:rsidRDefault="00DF0D21" w:rsidP="00DF0D21">
      <w:pPr>
        <w:numPr>
          <w:ilvl w:val="0"/>
          <w:numId w:val="1"/>
        </w:numPr>
        <w:tabs>
          <w:tab w:val="left" w:pos="851"/>
        </w:tabs>
        <w:ind w:firstLine="491"/>
        <w:jc w:val="both"/>
        <w:rPr>
          <w:b/>
        </w:rPr>
      </w:pPr>
      <w:r w:rsidRPr="006F0A03">
        <w:rPr>
          <w:b/>
        </w:rPr>
        <w:lastRenderedPageBreak/>
        <w:t>Условия обработки персональных данных</w:t>
      </w:r>
    </w:p>
    <w:p w:rsidR="00DF0D21" w:rsidRPr="006F0A03" w:rsidRDefault="00DF0D21" w:rsidP="00DF0D21">
      <w:pPr>
        <w:tabs>
          <w:tab w:val="left" w:pos="851"/>
        </w:tabs>
        <w:ind w:firstLine="851"/>
        <w:jc w:val="both"/>
      </w:pPr>
      <w:r w:rsidRPr="006F0A03">
        <w:t xml:space="preserve">Обработка персональных данных осуществляется в соответствии с целями, заранее определенными и заявленными при сборе персональных данных, а также полномочиями </w:t>
      </w:r>
      <w:r w:rsidRPr="00090301">
        <w:t>ОО</w:t>
      </w:r>
      <w:r w:rsidRPr="006F0A03">
        <w:t xml:space="preserve">, определенными действующим законодательством Российской Федерации и договорными отношениями с </w:t>
      </w:r>
      <w:r w:rsidRPr="00090301">
        <w:t>ОО</w:t>
      </w:r>
      <w:r w:rsidRPr="006F0A03">
        <w:t>.</w:t>
      </w:r>
    </w:p>
    <w:p w:rsidR="00DF0D21" w:rsidRPr="006F0A03" w:rsidRDefault="00DF0D21" w:rsidP="00DF0D21">
      <w:pPr>
        <w:tabs>
          <w:tab w:val="left" w:pos="851"/>
        </w:tabs>
        <w:ind w:firstLine="851"/>
        <w:jc w:val="both"/>
      </w:pPr>
      <w:r w:rsidRPr="006F0A03">
        <w:t xml:space="preserve">Получение и обработка персональных данных в случаях, предусмотренных Федеральным законом от 27.07.2006 № 152-ФЗ «О персональных данных», осуществляется </w:t>
      </w:r>
      <w:r w:rsidRPr="00090301">
        <w:t xml:space="preserve">ОО </w:t>
      </w:r>
      <w:r w:rsidRPr="006F0A03">
        <w:t>только с письменного согласия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электронной подписью.</w:t>
      </w:r>
    </w:p>
    <w:p w:rsidR="00DF0D21" w:rsidRPr="006F0A03" w:rsidRDefault="00DF0D21" w:rsidP="00DF0D21">
      <w:pPr>
        <w:tabs>
          <w:tab w:val="left" w:pos="851"/>
        </w:tabs>
        <w:ind w:firstLine="851"/>
        <w:jc w:val="both"/>
      </w:pPr>
      <w:r w:rsidRPr="006F0A03">
        <w:t xml:space="preserve">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от 27.07.2006       № 152-ФЗ «О персональных данных».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rsidRPr="00090301">
        <w:t>ОО</w:t>
      </w:r>
      <w:r w:rsidRPr="006F0A03">
        <w:t>.</w:t>
      </w:r>
    </w:p>
    <w:p w:rsidR="00DF0D21" w:rsidRPr="006F0A03" w:rsidRDefault="00DF0D21" w:rsidP="00DF0D21">
      <w:pPr>
        <w:tabs>
          <w:tab w:val="left" w:pos="851"/>
        </w:tabs>
        <w:ind w:firstLine="851"/>
        <w:jc w:val="both"/>
      </w:pPr>
      <w:r w:rsidRPr="00090301">
        <w:t xml:space="preserve">ОО </w:t>
      </w:r>
      <w:r w:rsidRPr="006F0A03">
        <w:t>вправе обрабатывать персональные данные без согласия субъекта персональных данных (или при отзыве субъектом персональных данных согласия на обработку персональных данных) при наличии оснований, указанных в Федеральном законе от 27.07.2006 № 152-ФЗ «О персональных данных».</w:t>
      </w:r>
    </w:p>
    <w:p w:rsidR="00DF0D21" w:rsidRPr="006F0A03" w:rsidRDefault="00DF0D21" w:rsidP="00DF0D21">
      <w:pPr>
        <w:tabs>
          <w:tab w:val="left" w:pos="851"/>
        </w:tabs>
        <w:ind w:firstLine="851"/>
        <w:jc w:val="both"/>
      </w:pPr>
      <w:r w:rsidRPr="006F0A03">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w:t>
      </w:r>
      <w:r w:rsidRPr="00090301">
        <w:t xml:space="preserve">ОО </w:t>
      </w:r>
      <w:r w:rsidRPr="006F0A03">
        <w:t>не осуществляется.</w:t>
      </w:r>
    </w:p>
    <w:p w:rsidR="00DF0D21" w:rsidRPr="006F0A03" w:rsidRDefault="00DF0D21" w:rsidP="00DF0D21">
      <w:pPr>
        <w:tabs>
          <w:tab w:val="left" w:pos="851"/>
        </w:tabs>
        <w:ind w:firstLine="851"/>
        <w:jc w:val="both"/>
      </w:pPr>
      <w:r w:rsidRPr="006F0A03">
        <w:t>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и сведения о состоянии здоровья, могут обрабатываться только при наличии согласия в письменной форме субъекта персональных данных или иных оснований, предусмотренных федеральным законодательством.</w:t>
      </w:r>
    </w:p>
    <w:p w:rsidR="00DF0D21" w:rsidRPr="006F0A03" w:rsidRDefault="00DF0D21" w:rsidP="00DF0D21">
      <w:pPr>
        <w:tabs>
          <w:tab w:val="left" w:pos="851"/>
        </w:tabs>
        <w:jc w:val="both"/>
      </w:pPr>
      <w:r w:rsidRPr="006F0A03">
        <w:t xml:space="preserve">Персональные данные субъекта могут быть получены </w:t>
      </w:r>
      <w:r w:rsidRPr="00090301">
        <w:t xml:space="preserve">ОО </w:t>
      </w:r>
      <w:r w:rsidRPr="006F0A03">
        <w:t xml:space="preserve">от лица, не являющегося субъектом персональных данных, при условии предоставления </w:t>
      </w:r>
      <w:r w:rsidRPr="00090301">
        <w:t xml:space="preserve">ОО </w:t>
      </w:r>
      <w:r w:rsidRPr="006F0A03">
        <w:t>подтверждения наличия оснований, указанных в Федеральном законе от</w:t>
      </w:r>
    </w:p>
    <w:p w:rsidR="00DF0D21" w:rsidRPr="006F0A03" w:rsidRDefault="00DF0D21" w:rsidP="00DF0D21">
      <w:pPr>
        <w:tabs>
          <w:tab w:val="left" w:pos="851"/>
        </w:tabs>
        <w:jc w:val="both"/>
      </w:pPr>
      <w:r w:rsidRPr="006F0A03">
        <w:t>27.07.2006</w:t>
      </w:r>
      <w:r w:rsidRPr="006F0A03">
        <w:tab/>
        <w:t>№152-ФЗ «О персональных данных» или иных оснований, предусмотренных федеральным законодательством.</w:t>
      </w:r>
    </w:p>
    <w:p w:rsidR="00DF0D21" w:rsidRPr="006F0A03" w:rsidRDefault="00DF0D21" w:rsidP="00DF0D21">
      <w:pPr>
        <w:tabs>
          <w:tab w:val="left" w:pos="851"/>
        </w:tabs>
        <w:ind w:firstLine="851"/>
        <w:jc w:val="both"/>
      </w:pPr>
      <w:r w:rsidRPr="006F0A03">
        <w:t xml:space="preserve">Право доступа к персональным данным субъектов персональных данных на бумажных и электронных носителях имеют сотрудники </w:t>
      </w:r>
      <w:r w:rsidRPr="00090301">
        <w:t xml:space="preserve">ОО </w:t>
      </w:r>
      <w:r w:rsidRPr="006F0A03">
        <w:t>в соответствии с их должностными обязанностями.</w:t>
      </w:r>
    </w:p>
    <w:p w:rsidR="00DF0D21" w:rsidRPr="006F0A03" w:rsidRDefault="00DF0D21" w:rsidP="00DF0D21">
      <w:pPr>
        <w:tabs>
          <w:tab w:val="left" w:pos="851"/>
        </w:tabs>
        <w:ind w:firstLine="851"/>
        <w:jc w:val="both"/>
      </w:pPr>
      <w:r w:rsidRPr="00090301">
        <w:t xml:space="preserve">ОО </w:t>
      </w:r>
      <w:r w:rsidRPr="006F0A03">
        <w:t>не осуществляется трансграничная передача персональных данных и не принимаются решения, основанные исключительно на автоматизированной обработке персональных данных субъекта.</w:t>
      </w:r>
    </w:p>
    <w:p w:rsidR="00DF0D21" w:rsidRPr="006F0A03" w:rsidRDefault="00DF0D21" w:rsidP="00DF0D21">
      <w:pPr>
        <w:tabs>
          <w:tab w:val="left" w:pos="851"/>
        </w:tabs>
        <w:jc w:val="both"/>
      </w:pPr>
      <w:r w:rsidRPr="006F0A03">
        <w:t xml:space="preserve"> </w:t>
      </w:r>
    </w:p>
    <w:p w:rsidR="00DF0D21" w:rsidRPr="006F0A03" w:rsidRDefault="00DF0D21" w:rsidP="00DF0D21">
      <w:pPr>
        <w:numPr>
          <w:ilvl w:val="0"/>
          <w:numId w:val="1"/>
        </w:numPr>
        <w:tabs>
          <w:tab w:val="left" w:pos="851"/>
        </w:tabs>
        <w:jc w:val="both"/>
        <w:rPr>
          <w:b/>
        </w:rPr>
      </w:pPr>
      <w:r w:rsidRPr="006F0A03">
        <w:rPr>
          <w:b/>
        </w:rPr>
        <w:t>Цели обработки персональных данных</w:t>
      </w:r>
    </w:p>
    <w:p w:rsidR="00DF0D21" w:rsidRPr="006F0A03" w:rsidRDefault="00DF0D21" w:rsidP="00DF0D21">
      <w:pPr>
        <w:tabs>
          <w:tab w:val="left" w:pos="851"/>
        </w:tabs>
        <w:ind w:firstLine="851"/>
        <w:jc w:val="both"/>
      </w:pPr>
      <w:r w:rsidRPr="006F0A03">
        <w:t xml:space="preserve">В соответствии с принципами и условиями обработки персональных данных, </w:t>
      </w:r>
      <w:r w:rsidRPr="00090301">
        <w:t xml:space="preserve">ОО </w:t>
      </w:r>
      <w:r w:rsidRPr="006F0A03">
        <w:t>определены следующие цели обработки персональных данных:</w:t>
      </w:r>
    </w:p>
    <w:p w:rsidR="00DF0D21" w:rsidRPr="006F0A03" w:rsidRDefault="00DF0D21" w:rsidP="00DF0D21">
      <w:pPr>
        <w:numPr>
          <w:ilvl w:val="0"/>
          <w:numId w:val="2"/>
        </w:numPr>
        <w:tabs>
          <w:tab w:val="left" w:pos="851"/>
        </w:tabs>
        <w:jc w:val="both"/>
      </w:pPr>
      <w:r w:rsidRPr="006F0A03">
        <w:t>организация учебного процесса и контроль качества образования;</w:t>
      </w:r>
    </w:p>
    <w:p w:rsidR="00DF0D21" w:rsidRPr="006F0A03" w:rsidRDefault="00DF0D21" w:rsidP="00DF0D21">
      <w:pPr>
        <w:numPr>
          <w:ilvl w:val="0"/>
          <w:numId w:val="2"/>
        </w:numPr>
        <w:tabs>
          <w:tab w:val="left" w:pos="851"/>
        </w:tabs>
        <w:jc w:val="both"/>
      </w:pPr>
      <w:r w:rsidRPr="006F0A03">
        <w:t>учет и анализ успеваемости учащихся, организация информирования родителей (законных представителей) об успеваемости детей;</w:t>
      </w:r>
    </w:p>
    <w:p w:rsidR="00DF0D21" w:rsidRPr="006F0A03" w:rsidRDefault="00DF0D21" w:rsidP="00DF0D21">
      <w:pPr>
        <w:numPr>
          <w:ilvl w:val="0"/>
          <w:numId w:val="2"/>
        </w:numPr>
        <w:tabs>
          <w:tab w:val="left" w:pos="851"/>
        </w:tabs>
        <w:jc w:val="both"/>
      </w:pPr>
      <w:r w:rsidRPr="006F0A03">
        <w:t>выполнение обязательств, предусмотренных Трудовым договором;</w:t>
      </w:r>
    </w:p>
    <w:p w:rsidR="00DF0D21" w:rsidRPr="006F0A03" w:rsidRDefault="00DF0D21" w:rsidP="00DF0D21">
      <w:pPr>
        <w:numPr>
          <w:ilvl w:val="0"/>
          <w:numId w:val="2"/>
        </w:numPr>
        <w:tabs>
          <w:tab w:val="left" w:pos="851"/>
        </w:tabs>
        <w:jc w:val="both"/>
      </w:pPr>
      <w:r w:rsidRPr="006F0A03">
        <w:t>выполнение требований Трудового кодекса РФ и других нормативных актов РФ (в том числе предоставление персональных данных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DF0D21" w:rsidRPr="006F0A03" w:rsidRDefault="00DF0D21" w:rsidP="00DF0D21">
      <w:pPr>
        <w:numPr>
          <w:ilvl w:val="0"/>
          <w:numId w:val="2"/>
        </w:numPr>
        <w:tabs>
          <w:tab w:val="left" w:pos="851"/>
        </w:tabs>
        <w:jc w:val="both"/>
      </w:pPr>
      <w:r w:rsidRPr="006F0A03">
        <w:lastRenderedPageBreak/>
        <w:t>принятие решений и выполнение обязательств по обращениям граждан Российской Федерации в соответствии с законодательством РФ;</w:t>
      </w:r>
    </w:p>
    <w:p w:rsidR="00DF0D21" w:rsidRPr="006F0A03" w:rsidRDefault="00DF0D21" w:rsidP="00DF0D21">
      <w:pPr>
        <w:numPr>
          <w:ilvl w:val="0"/>
          <w:numId w:val="2"/>
        </w:numPr>
        <w:tabs>
          <w:tab w:val="left" w:pos="851"/>
        </w:tabs>
        <w:jc w:val="both"/>
      </w:pPr>
      <w:r w:rsidRPr="006F0A03">
        <w:t>оказание государственных услуг гражданам.</w:t>
      </w:r>
    </w:p>
    <w:p w:rsidR="00DF0D21" w:rsidRPr="006F0A03" w:rsidRDefault="00DF0D21" w:rsidP="00DF0D21">
      <w:pPr>
        <w:tabs>
          <w:tab w:val="left" w:pos="851"/>
        </w:tabs>
        <w:jc w:val="both"/>
      </w:pPr>
    </w:p>
    <w:p w:rsidR="00DF0D21" w:rsidRPr="006F0A03" w:rsidRDefault="00DF0D21" w:rsidP="00DF0D21">
      <w:pPr>
        <w:numPr>
          <w:ilvl w:val="0"/>
          <w:numId w:val="1"/>
        </w:numPr>
        <w:tabs>
          <w:tab w:val="left" w:pos="851"/>
        </w:tabs>
        <w:ind w:left="1134" w:hanging="283"/>
        <w:jc w:val="both"/>
        <w:rPr>
          <w:b/>
        </w:rPr>
      </w:pPr>
      <w:r w:rsidRPr="006F0A03">
        <w:rPr>
          <w:b/>
        </w:rPr>
        <w:t>Особенности обработки персональных данных и их передачи третьим   лицам</w:t>
      </w:r>
    </w:p>
    <w:p w:rsidR="00DF0D21" w:rsidRPr="006F0A03" w:rsidRDefault="00DF0D21" w:rsidP="00DF0D21">
      <w:pPr>
        <w:tabs>
          <w:tab w:val="left" w:pos="851"/>
        </w:tabs>
        <w:ind w:firstLine="851"/>
        <w:jc w:val="both"/>
      </w:pPr>
      <w:r w:rsidRPr="006F0A03">
        <w:t xml:space="preserve">Обработка персональных данных </w:t>
      </w:r>
      <w:r w:rsidRPr="00090301">
        <w:t xml:space="preserve">ОО </w:t>
      </w:r>
      <w:r w:rsidRPr="006F0A03">
        <w:t>осуществляется как с использованием средств автоматизации, так и без использования таких средств.</w:t>
      </w:r>
    </w:p>
    <w:p w:rsidR="00DF0D21" w:rsidRPr="006F0A03" w:rsidRDefault="00DF0D21" w:rsidP="00DF0D21">
      <w:pPr>
        <w:tabs>
          <w:tab w:val="left" w:pos="851"/>
        </w:tabs>
        <w:ind w:firstLine="851"/>
        <w:jc w:val="both"/>
      </w:pPr>
      <w:r w:rsidRPr="006F0A03">
        <w:t xml:space="preserve">При обработке персональных данных </w:t>
      </w:r>
      <w:r w:rsidRPr="00090301">
        <w:t xml:space="preserve">ОО </w:t>
      </w:r>
      <w:r w:rsidRPr="006F0A03">
        <w:t>осуществляет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F0D21" w:rsidRPr="006F0A03" w:rsidRDefault="00DF0D21" w:rsidP="00DF0D21">
      <w:pPr>
        <w:tabs>
          <w:tab w:val="left" w:pos="851"/>
        </w:tabs>
        <w:ind w:firstLine="851"/>
        <w:jc w:val="both"/>
      </w:pPr>
      <w:r w:rsidRPr="006F0A03">
        <w:t xml:space="preserve">Передача персональных данных субъектов персональных данных третьим лицам осуществляется </w:t>
      </w:r>
      <w:r w:rsidRPr="00090301">
        <w:t xml:space="preserve">ОО </w:t>
      </w:r>
      <w:r w:rsidRPr="006F0A03">
        <w:t>в соответствии с требованиями действующего законодательства.</w:t>
      </w:r>
    </w:p>
    <w:p w:rsidR="00DF0D21" w:rsidRPr="006F0A03" w:rsidRDefault="00DF0D21" w:rsidP="00DF0D21">
      <w:pPr>
        <w:tabs>
          <w:tab w:val="left" w:pos="851"/>
        </w:tabs>
        <w:ind w:firstLine="851"/>
        <w:jc w:val="both"/>
      </w:pPr>
      <w:r w:rsidRPr="00090301">
        <w:t xml:space="preserve">ОО </w:t>
      </w:r>
      <w:r w:rsidRPr="006F0A03">
        <w:t xml:space="preserve">вправе поручить обработку персональных данных третьей стороне с согласия субъекта персональных данных и в иных случаях, предусмотренных действующим законодательством Российской Федерации, на основании заключаемого с этой стороной договора, (далее - поручение). Третья сторона, осуществляющая обработку персональных данных по поручению </w:t>
      </w:r>
      <w:r w:rsidRPr="00090301">
        <w:t>ОО</w:t>
      </w:r>
      <w:r w:rsidRPr="006F0A03">
        <w:t>, обязана соблюдать принципы и правила обработки персональных данных, предусмотренные Федеральным законом от 27.07.2006 № 152-ФЗ «О персональных данных», обеспечивая конфиденциальность и безопасность персональных данных при их обработке.</w:t>
      </w:r>
    </w:p>
    <w:p w:rsidR="00DF0D21" w:rsidRPr="006F0A03" w:rsidRDefault="00DF0D21" w:rsidP="00DF0D21">
      <w:pPr>
        <w:tabs>
          <w:tab w:val="left" w:pos="851"/>
        </w:tabs>
        <w:jc w:val="both"/>
      </w:pPr>
    </w:p>
    <w:p w:rsidR="00DF0D21" w:rsidRPr="006F0A03" w:rsidRDefault="00DF0D21" w:rsidP="00DF0D21">
      <w:pPr>
        <w:numPr>
          <w:ilvl w:val="0"/>
          <w:numId w:val="1"/>
        </w:numPr>
        <w:tabs>
          <w:tab w:val="left" w:pos="851"/>
        </w:tabs>
        <w:ind w:firstLine="491"/>
        <w:jc w:val="both"/>
        <w:rPr>
          <w:b/>
        </w:rPr>
      </w:pPr>
      <w:r w:rsidRPr="006F0A03">
        <w:rPr>
          <w:b/>
        </w:rPr>
        <w:t>Права субъектов персональных данных</w:t>
      </w:r>
    </w:p>
    <w:p w:rsidR="00DF0D21" w:rsidRPr="006F0A03" w:rsidRDefault="00DF0D21" w:rsidP="00DF0D21">
      <w:pPr>
        <w:tabs>
          <w:tab w:val="left" w:pos="851"/>
        </w:tabs>
        <w:ind w:firstLine="851"/>
        <w:jc w:val="both"/>
      </w:pPr>
      <w:r w:rsidRPr="006F0A03">
        <w:t xml:space="preserve">Субъект персональных данных вправе требовать от </w:t>
      </w:r>
      <w:r w:rsidRPr="00090301">
        <w:t xml:space="preserve">ОО </w:t>
      </w:r>
      <w:r w:rsidRPr="006F0A03">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F0D21" w:rsidRPr="006F0A03" w:rsidRDefault="00DF0D21" w:rsidP="00DF0D21">
      <w:pPr>
        <w:tabs>
          <w:tab w:val="left" w:pos="851"/>
        </w:tabs>
        <w:ind w:firstLine="851"/>
        <w:jc w:val="both"/>
      </w:pPr>
      <w:r w:rsidRPr="006F0A03">
        <w:t>Субъект персональных данных имеет право на получение информации, касающейся обработки его персональных данных, в том числе содержащей:</w:t>
      </w:r>
    </w:p>
    <w:p w:rsidR="00DF0D21" w:rsidRPr="006F0A03" w:rsidRDefault="00DF0D21" w:rsidP="00DF0D21">
      <w:pPr>
        <w:numPr>
          <w:ilvl w:val="0"/>
          <w:numId w:val="3"/>
        </w:numPr>
        <w:tabs>
          <w:tab w:val="left" w:pos="851"/>
        </w:tabs>
        <w:jc w:val="both"/>
      </w:pPr>
      <w:r w:rsidRPr="006F0A03">
        <w:t xml:space="preserve">подтверждение факта обработки персональных данных </w:t>
      </w:r>
      <w:r w:rsidRPr="00090301">
        <w:t>ОО</w:t>
      </w:r>
      <w:r w:rsidRPr="006F0A03">
        <w:t>;</w:t>
      </w:r>
    </w:p>
    <w:p w:rsidR="00DF0D21" w:rsidRPr="006F0A03" w:rsidRDefault="00DF0D21" w:rsidP="00DF0D21">
      <w:pPr>
        <w:numPr>
          <w:ilvl w:val="0"/>
          <w:numId w:val="3"/>
        </w:numPr>
        <w:tabs>
          <w:tab w:val="left" w:pos="851"/>
        </w:tabs>
        <w:jc w:val="both"/>
      </w:pPr>
      <w:r w:rsidRPr="006F0A03">
        <w:t>правовые основания и цели обработки персональных данных;</w:t>
      </w:r>
    </w:p>
    <w:p w:rsidR="00DF0D21" w:rsidRPr="006F0A03" w:rsidRDefault="00DF0D21" w:rsidP="00DF0D21">
      <w:pPr>
        <w:numPr>
          <w:ilvl w:val="0"/>
          <w:numId w:val="3"/>
        </w:numPr>
        <w:tabs>
          <w:tab w:val="left" w:pos="851"/>
        </w:tabs>
        <w:jc w:val="both"/>
      </w:pPr>
      <w:r w:rsidRPr="006F0A03">
        <w:t xml:space="preserve">цели и применяемые </w:t>
      </w:r>
      <w:r w:rsidRPr="00090301">
        <w:t xml:space="preserve">ОО </w:t>
      </w:r>
      <w:r w:rsidRPr="006F0A03">
        <w:t>способы обработки персональных данных;</w:t>
      </w:r>
    </w:p>
    <w:p w:rsidR="00DF0D21" w:rsidRPr="006F0A03" w:rsidRDefault="00DF0D21" w:rsidP="00DF0D21">
      <w:pPr>
        <w:numPr>
          <w:ilvl w:val="0"/>
          <w:numId w:val="3"/>
        </w:numPr>
        <w:tabs>
          <w:tab w:val="left" w:pos="851"/>
        </w:tabs>
        <w:jc w:val="both"/>
      </w:pPr>
      <w:r w:rsidRPr="006F0A03">
        <w:t xml:space="preserve">наименование и место нахождения </w:t>
      </w:r>
      <w:r w:rsidRPr="00090301">
        <w:t>ОО</w:t>
      </w:r>
      <w:r w:rsidRPr="006F0A03">
        <w:t xml:space="preserve">, сведения о лицах (за исключением работников </w:t>
      </w:r>
      <w:r w:rsidRPr="00090301">
        <w:t>ОО</w:t>
      </w:r>
      <w:r w:rsidRPr="006F0A03">
        <w:t xml:space="preserve">), которые имеют доступ к персональным данным или которым могут быть раскрыты персональные данные на основании договора с </w:t>
      </w:r>
      <w:r w:rsidRPr="00090301">
        <w:t xml:space="preserve">ОО </w:t>
      </w:r>
      <w:r w:rsidRPr="006F0A03">
        <w:t>или на основании федерального закона;</w:t>
      </w:r>
    </w:p>
    <w:p w:rsidR="00DF0D21" w:rsidRPr="006F0A03" w:rsidRDefault="00DF0D21" w:rsidP="00DF0D21">
      <w:pPr>
        <w:numPr>
          <w:ilvl w:val="0"/>
          <w:numId w:val="3"/>
        </w:numPr>
        <w:tabs>
          <w:tab w:val="left" w:pos="851"/>
        </w:tabs>
        <w:jc w:val="both"/>
      </w:pPr>
      <w:r w:rsidRPr="006F0A03">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F0D21" w:rsidRPr="006F0A03" w:rsidRDefault="00DF0D21" w:rsidP="00DF0D21">
      <w:pPr>
        <w:numPr>
          <w:ilvl w:val="0"/>
          <w:numId w:val="3"/>
        </w:numPr>
        <w:tabs>
          <w:tab w:val="left" w:pos="851"/>
        </w:tabs>
        <w:jc w:val="both"/>
      </w:pPr>
      <w:r w:rsidRPr="006F0A03">
        <w:t>сроки обработки персональных данных, в том числе сроки их хранения;</w:t>
      </w:r>
    </w:p>
    <w:p w:rsidR="00DF0D21" w:rsidRPr="006F0A03" w:rsidRDefault="00DF0D21" w:rsidP="00DF0D21">
      <w:pPr>
        <w:numPr>
          <w:ilvl w:val="0"/>
          <w:numId w:val="3"/>
        </w:numPr>
        <w:tabs>
          <w:tab w:val="left" w:pos="851"/>
        </w:tabs>
        <w:jc w:val="both"/>
      </w:pPr>
      <w:r w:rsidRPr="006F0A03">
        <w:t>порядок осуществления субъектом персональных данных прав, предусмотренных Федеральным законом от 27.07.2006 № 152-ФЗ «О персональных данных»;</w:t>
      </w:r>
    </w:p>
    <w:p w:rsidR="00DF0D21" w:rsidRPr="006F0A03" w:rsidRDefault="00DF0D21" w:rsidP="00DF0D21">
      <w:pPr>
        <w:numPr>
          <w:ilvl w:val="0"/>
          <w:numId w:val="3"/>
        </w:numPr>
        <w:tabs>
          <w:tab w:val="left" w:pos="851"/>
        </w:tabs>
        <w:jc w:val="both"/>
      </w:pPr>
      <w:r w:rsidRPr="006F0A03">
        <w:t>информацию об осуществленной или о предполагаемой трансграничной передаче данных;</w:t>
      </w:r>
    </w:p>
    <w:p w:rsidR="00DF0D21" w:rsidRPr="006F0A03" w:rsidRDefault="00DF0D21" w:rsidP="00DF0D21">
      <w:pPr>
        <w:numPr>
          <w:ilvl w:val="0"/>
          <w:numId w:val="3"/>
        </w:numPr>
        <w:tabs>
          <w:tab w:val="left" w:pos="851"/>
        </w:tabs>
        <w:jc w:val="both"/>
      </w:pPr>
      <w:r w:rsidRPr="006F0A03">
        <w:t xml:space="preserve">наименование или фамилию, имя, отчество и адрес лица, осуществляющего обработку персональных данных по поручению </w:t>
      </w:r>
      <w:r w:rsidRPr="00090301">
        <w:t>ОО</w:t>
      </w:r>
      <w:r w:rsidRPr="006F0A03">
        <w:t>, если обработка поручена или будет поручена такому лицу;</w:t>
      </w:r>
    </w:p>
    <w:p w:rsidR="00DF0D21" w:rsidRPr="006F0A03" w:rsidRDefault="00DF0D21" w:rsidP="00DF0D21">
      <w:pPr>
        <w:numPr>
          <w:ilvl w:val="0"/>
          <w:numId w:val="3"/>
        </w:numPr>
        <w:tabs>
          <w:tab w:val="left" w:pos="851"/>
        </w:tabs>
        <w:jc w:val="both"/>
      </w:pPr>
      <w:r w:rsidRPr="006F0A03">
        <w:t>иные сведения, предусмотренные Федеральным законом от 27.07.2006 № 152-ФЗ «О персональных данных» или другими федеральными законами.</w:t>
      </w:r>
    </w:p>
    <w:p w:rsidR="00DF0D21" w:rsidRPr="006F0A03" w:rsidRDefault="00DF0D21" w:rsidP="00DF0D21">
      <w:pPr>
        <w:tabs>
          <w:tab w:val="left" w:pos="851"/>
        </w:tabs>
        <w:jc w:val="both"/>
      </w:pPr>
    </w:p>
    <w:p w:rsidR="00DF0D21" w:rsidRPr="006F0A03" w:rsidRDefault="00DF0D21" w:rsidP="00DF0D21">
      <w:pPr>
        <w:numPr>
          <w:ilvl w:val="0"/>
          <w:numId w:val="1"/>
        </w:numPr>
        <w:tabs>
          <w:tab w:val="left" w:pos="851"/>
        </w:tabs>
        <w:jc w:val="both"/>
        <w:rPr>
          <w:b/>
        </w:rPr>
      </w:pPr>
      <w:r w:rsidRPr="006F0A03">
        <w:rPr>
          <w:b/>
        </w:rPr>
        <w:t>Реализованные меры обеспечения безопасности персональных данных</w:t>
      </w:r>
    </w:p>
    <w:p w:rsidR="00DF0D21" w:rsidRPr="006F0A03" w:rsidRDefault="00DF0D21" w:rsidP="00DF0D21">
      <w:pPr>
        <w:tabs>
          <w:tab w:val="left" w:pos="851"/>
        </w:tabs>
        <w:ind w:firstLine="851"/>
        <w:jc w:val="both"/>
      </w:pPr>
      <w:r w:rsidRPr="00090301">
        <w:t xml:space="preserve">ОО </w:t>
      </w:r>
      <w:r w:rsidRPr="006F0A03">
        <w:t>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F0D21" w:rsidRPr="006F0A03" w:rsidRDefault="00DF0D21" w:rsidP="00DF0D21">
      <w:pPr>
        <w:tabs>
          <w:tab w:val="left" w:pos="851"/>
        </w:tabs>
        <w:ind w:firstLine="851"/>
        <w:jc w:val="both"/>
      </w:pPr>
      <w:r w:rsidRPr="006F0A03">
        <w:t>К таким мерам, в частности, относятся:</w:t>
      </w:r>
    </w:p>
    <w:p w:rsidR="00DF0D21" w:rsidRPr="006F0A03" w:rsidRDefault="00DF0D21" w:rsidP="00DF0D21">
      <w:pPr>
        <w:numPr>
          <w:ilvl w:val="0"/>
          <w:numId w:val="4"/>
        </w:numPr>
        <w:tabs>
          <w:tab w:val="left" w:pos="851"/>
        </w:tabs>
        <w:jc w:val="both"/>
      </w:pPr>
      <w:r w:rsidRPr="006F0A03">
        <w:t>назначение лица, ответственного за организацию обработки персональных данных;</w:t>
      </w:r>
    </w:p>
    <w:p w:rsidR="00DF0D21" w:rsidRPr="006F0A03" w:rsidRDefault="00DF0D21" w:rsidP="00DF0D21">
      <w:pPr>
        <w:numPr>
          <w:ilvl w:val="0"/>
          <w:numId w:val="4"/>
        </w:numPr>
        <w:tabs>
          <w:tab w:val="left" w:pos="851"/>
        </w:tabs>
        <w:jc w:val="both"/>
      </w:pPr>
      <w:r w:rsidRPr="006F0A03">
        <w:t>осуществление внутреннего контроля за соблюдением законодательства Российской Федерации о персональных данных, в том числе требований к защите персональных данных;</w:t>
      </w:r>
    </w:p>
    <w:p w:rsidR="00DF0D21" w:rsidRPr="006F0A03" w:rsidRDefault="00DF0D21" w:rsidP="00DF0D21">
      <w:pPr>
        <w:numPr>
          <w:ilvl w:val="0"/>
          <w:numId w:val="4"/>
        </w:numPr>
        <w:tabs>
          <w:tab w:val="left" w:pos="851"/>
        </w:tabs>
        <w:jc w:val="both"/>
      </w:pPr>
      <w:r w:rsidRPr="006F0A03">
        <w:t xml:space="preserve">ознакомление работников </w:t>
      </w:r>
      <w:r w:rsidRPr="00090301">
        <w:t xml:space="preserve">ОО </w:t>
      </w:r>
      <w:r w:rsidRPr="006F0A03">
        <w:t>с положениями законодательства Российской Федерации о персональных данных, локальными актами по вопросам обработки персональных данных, требованиями к защите персональных данных;</w:t>
      </w:r>
    </w:p>
    <w:p w:rsidR="00DF0D21" w:rsidRPr="006F0A03" w:rsidRDefault="00DF0D21" w:rsidP="00DF0D21">
      <w:pPr>
        <w:numPr>
          <w:ilvl w:val="0"/>
          <w:numId w:val="4"/>
        </w:numPr>
        <w:tabs>
          <w:tab w:val="left" w:pos="851"/>
        </w:tabs>
        <w:jc w:val="both"/>
      </w:pPr>
      <w:r w:rsidRPr="006F0A03">
        <w:t>издание локальных актов по вопросам обработки персональных данных и локальных актов, устанавливающих процедуры, направленные на предотвращение и выявления нарушений законодательства РФ;</w:t>
      </w:r>
    </w:p>
    <w:p w:rsidR="00DF0D21" w:rsidRPr="006F0A03" w:rsidRDefault="00DF0D21" w:rsidP="00DF0D21">
      <w:pPr>
        <w:numPr>
          <w:ilvl w:val="0"/>
          <w:numId w:val="4"/>
        </w:numPr>
        <w:tabs>
          <w:tab w:val="left" w:pos="851"/>
        </w:tabs>
        <w:jc w:val="both"/>
      </w:pPr>
      <w:r w:rsidRPr="006F0A03">
        <w:t>определение угроз безопасности персональных данных и необходимого уровня защищённости персональных данных, при их обработке в информационных системах персональных данных;</w:t>
      </w:r>
    </w:p>
    <w:p w:rsidR="00DF0D21" w:rsidRPr="006F0A03" w:rsidRDefault="00DF0D21" w:rsidP="00DF0D21">
      <w:pPr>
        <w:numPr>
          <w:ilvl w:val="0"/>
          <w:numId w:val="4"/>
        </w:numPr>
        <w:tabs>
          <w:tab w:val="left" w:pos="851"/>
        </w:tabs>
        <w:jc w:val="both"/>
      </w:pPr>
      <w:r w:rsidRPr="006F0A03">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DF0D21" w:rsidRPr="006F0A03" w:rsidRDefault="00DF0D21" w:rsidP="00DF0D21">
      <w:pPr>
        <w:numPr>
          <w:ilvl w:val="0"/>
          <w:numId w:val="4"/>
        </w:numPr>
        <w:tabs>
          <w:tab w:val="left" w:pos="851"/>
        </w:tabs>
        <w:jc w:val="both"/>
      </w:pPr>
      <w:r w:rsidRPr="006F0A03">
        <w:t>использование средств защиты информации, прошедших в установленном порядке процедуру оценки соответствия требованиям законодательства Российской Федерации в области обеспечения безопасности информации;</w:t>
      </w:r>
    </w:p>
    <w:p w:rsidR="00DF0D21" w:rsidRPr="006F0A03" w:rsidRDefault="00DF0D21" w:rsidP="00DF0D21">
      <w:pPr>
        <w:numPr>
          <w:ilvl w:val="0"/>
          <w:numId w:val="4"/>
        </w:numPr>
        <w:tabs>
          <w:tab w:val="left" w:pos="851"/>
        </w:tabs>
        <w:jc w:val="both"/>
      </w:pPr>
      <w:r w:rsidRPr="006F0A03">
        <w:t>осуществление оценки эффективности применяемых мер по обеспечению безопасности персональных данных.</w:t>
      </w:r>
    </w:p>
    <w:p w:rsidR="00DF0D21" w:rsidRDefault="00DF0D21" w:rsidP="00DF0D21">
      <w:pPr>
        <w:suppressAutoHyphens/>
        <w:ind w:left="4678"/>
        <w:rPr>
          <w:lang w:eastAsia="ar-SA"/>
        </w:rPr>
      </w:pPr>
    </w:p>
    <w:p w:rsidR="00EB42E8" w:rsidRDefault="00EB42E8" w:rsidP="00DF0D21">
      <w:pPr>
        <w:suppressAutoHyphens/>
        <w:ind w:left="4678"/>
        <w:rPr>
          <w:lang w:eastAsia="ar-SA"/>
        </w:rPr>
      </w:pPr>
    </w:p>
    <w:p w:rsidR="00EB42E8" w:rsidRDefault="00EB42E8" w:rsidP="00DF0D21">
      <w:pPr>
        <w:suppressAutoHyphens/>
        <w:ind w:left="4678"/>
        <w:rPr>
          <w:lang w:eastAsia="ar-SA"/>
        </w:rPr>
      </w:pPr>
    </w:p>
    <w:p w:rsidR="00EB42E8" w:rsidRPr="00416449" w:rsidRDefault="00EB42E8" w:rsidP="00EB42E8">
      <w:pPr>
        <w:ind w:left="360"/>
      </w:pPr>
      <w:r w:rsidRPr="00416449">
        <w:t xml:space="preserve">Ответственный за обеспечение информационной безопасности </w:t>
      </w:r>
    </w:p>
    <w:p w:rsidR="00EB42E8" w:rsidRPr="00416449" w:rsidRDefault="00EB42E8" w:rsidP="00EB42E8">
      <w:pPr>
        <w:ind w:left="360"/>
      </w:pPr>
    </w:p>
    <w:p w:rsidR="00EB42E8" w:rsidRDefault="00EB42E8" w:rsidP="00EB42E8">
      <w:pPr>
        <w:ind w:left="360"/>
      </w:pPr>
      <w:r w:rsidRPr="00416449">
        <w:t xml:space="preserve">                                                                                  </w:t>
      </w:r>
      <w:proofErr w:type="spellStart"/>
      <w:r w:rsidRPr="00416449">
        <w:t>Великоредчанин</w:t>
      </w:r>
      <w:proofErr w:type="spellEnd"/>
      <w:r w:rsidRPr="00416449">
        <w:t xml:space="preserve"> С.Г.       </w:t>
      </w:r>
    </w:p>
    <w:p w:rsidR="00EB42E8" w:rsidRDefault="00EB42E8" w:rsidP="00DF0D21">
      <w:pPr>
        <w:suppressAutoHyphens/>
        <w:ind w:left="4678"/>
        <w:rPr>
          <w:lang w:eastAsia="ar-SA"/>
        </w:rPr>
      </w:pPr>
    </w:p>
    <w:p w:rsidR="00DF0D21" w:rsidRDefault="00DF0D21" w:rsidP="00DF0D21">
      <w:pPr>
        <w:jc w:val="right"/>
      </w:pPr>
    </w:p>
    <w:p w:rsidR="006F7CED" w:rsidRDefault="006F7CED"/>
    <w:sectPr w:rsidR="006F7C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C7B38"/>
    <w:multiLevelType w:val="multilevel"/>
    <w:tmpl w:val="36027A1E"/>
    <w:lvl w:ilvl="0">
      <w:start w:val="1"/>
      <w:numFmt w:val="decimal"/>
      <w:suff w:val="space"/>
      <w:lvlText w:val="%1."/>
      <w:lvlJc w:val="left"/>
      <w:pPr>
        <w:ind w:left="360" w:hanging="360"/>
      </w:pPr>
      <w:rPr>
        <w:rFonts w:hint="default"/>
      </w:rPr>
    </w:lvl>
    <w:lvl w:ilvl="1">
      <w:start w:val="2"/>
      <w:numFmt w:val="decimal"/>
      <w:isLgl/>
      <w:lvlText w:val="%1.%2."/>
      <w:lvlJc w:val="left"/>
      <w:pPr>
        <w:ind w:left="1662" w:hanging="1308"/>
      </w:pPr>
      <w:rPr>
        <w:rFonts w:hint="default"/>
      </w:rPr>
    </w:lvl>
    <w:lvl w:ilvl="2">
      <w:start w:val="9"/>
      <w:numFmt w:val="decimal"/>
      <w:isLgl/>
      <w:lvlText w:val="%1.%2.%3."/>
      <w:lvlJc w:val="left"/>
      <w:pPr>
        <w:ind w:left="2016" w:hanging="1308"/>
      </w:pPr>
      <w:rPr>
        <w:rFonts w:hint="default"/>
      </w:rPr>
    </w:lvl>
    <w:lvl w:ilvl="3">
      <w:start w:val="1"/>
      <w:numFmt w:val="decimal"/>
      <w:isLgl/>
      <w:lvlText w:val="%1.%2.%3.%4."/>
      <w:lvlJc w:val="left"/>
      <w:pPr>
        <w:ind w:left="2370" w:hanging="1308"/>
      </w:pPr>
      <w:rPr>
        <w:rFonts w:hint="default"/>
      </w:rPr>
    </w:lvl>
    <w:lvl w:ilvl="4">
      <w:start w:val="1"/>
      <w:numFmt w:val="decimal"/>
      <w:isLgl/>
      <w:lvlText w:val="%1.%2.%3.%4.%5."/>
      <w:lvlJc w:val="left"/>
      <w:pPr>
        <w:ind w:left="2724" w:hanging="1308"/>
      </w:pPr>
      <w:rPr>
        <w:rFonts w:hint="default"/>
      </w:rPr>
    </w:lvl>
    <w:lvl w:ilvl="5">
      <w:start w:val="1"/>
      <w:numFmt w:val="decimal"/>
      <w:isLgl/>
      <w:lvlText w:val="%1.%2.%3.%4.%5.%6."/>
      <w:lvlJc w:val="left"/>
      <w:pPr>
        <w:ind w:left="3078" w:hanging="1308"/>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
    <w:nsid w:val="15837FC4"/>
    <w:multiLevelType w:val="hybridMultilevel"/>
    <w:tmpl w:val="AAC48A82"/>
    <w:lvl w:ilvl="0" w:tplc="2A127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645102"/>
    <w:multiLevelType w:val="hybridMultilevel"/>
    <w:tmpl w:val="E82EB5C4"/>
    <w:lvl w:ilvl="0" w:tplc="2A127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B210B"/>
    <w:multiLevelType w:val="hybridMultilevel"/>
    <w:tmpl w:val="C31A3AF2"/>
    <w:lvl w:ilvl="0" w:tplc="2A127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23"/>
    <w:rsid w:val="0017539B"/>
    <w:rsid w:val="006F7CED"/>
    <w:rsid w:val="00744A23"/>
    <w:rsid w:val="008F5E9C"/>
    <w:rsid w:val="00D32141"/>
    <w:rsid w:val="00DF0D21"/>
    <w:rsid w:val="00EB4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11D76-CF7A-4C28-ABB1-E9E9A025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D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4">
    <w:name w:val="Сетка таблицы14"/>
    <w:basedOn w:val="a1"/>
    <w:next w:val="a3"/>
    <w:uiPriority w:val="59"/>
    <w:rsid w:val="00DF0D2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DF0D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2068</Words>
  <Characters>11790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2017-10-17T10:18:00Z</dcterms:created>
  <dcterms:modified xsi:type="dcterms:W3CDTF">2017-10-17T10:18:00Z</dcterms:modified>
</cp:coreProperties>
</file>